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4DEA4">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附件</w:t>
      </w:r>
    </w:p>
    <w:p w14:paraId="545DFE23">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center"/>
        <w:textAlignment w:val="auto"/>
        <w:rPr>
          <w:rFonts w:ascii="Times New Roman" w:hAnsi="Times New Roman" w:eastAsia="方正小标宋_GBK" w:cs="Times New Roman"/>
          <w:b w:val="0"/>
          <w:bCs w:val="0"/>
          <w:sz w:val="40"/>
          <w:szCs w:val="36"/>
          <w:u w:val="none"/>
        </w:rPr>
      </w:pPr>
    </w:p>
    <w:p w14:paraId="1D0A704E">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浙江省</w:t>
      </w:r>
      <w:r>
        <w:rPr>
          <w:rFonts w:hint="eastAsia" w:ascii="方正小标宋简体" w:hAnsi="方正小标宋简体" w:eastAsia="方正小标宋简体" w:cs="方正小标宋简体"/>
          <w:b w:val="0"/>
          <w:bCs w:val="0"/>
          <w:sz w:val="44"/>
          <w:szCs w:val="44"/>
          <w:u w:val="none"/>
        </w:rPr>
        <w:t>分布式光伏发电开发建设</w:t>
      </w:r>
      <w:r>
        <w:rPr>
          <w:rFonts w:hint="eastAsia" w:ascii="方正小标宋简体" w:hAnsi="方正小标宋简体" w:eastAsia="方正小标宋简体" w:cs="方正小标宋简体"/>
          <w:b w:val="0"/>
          <w:bCs w:val="0"/>
          <w:sz w:val="44"/>
          <w:szCs w:val="44"/>
          <w:u w:val="none"/>
          <w:lang w:val="en-US" w:eastAsia="zh-CN"/>
        </w:rPr>
        <w:t>管理</w:t>
      </w:r>
    </w:p>
    <w:p w14:paraId="43DC9127">
      <w:pPr>
        <w:keepNext w:val="0"/>
        <w:keepLines w:val="0"/>
        <w:pageBreakBefore w:val="0"/>
        <w:widowControl w:val="0"/>
        <w:kinsoku/>
        <w:wordWrap/>
        <w:overflowPunct/>
        <w:topLinePunct w:val="0"/>
        <w:autoSpaceDE/>
        <w:autoSpaceDN/>
        <w:bidi w:val="0"/>
        <w:adjustRightInd/>
        <w:snapToGrid/>
        <w:spacing w:before="0" w:beforeLines="0" w:after="0" w:afterLines="0" w:line="579"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val="en-US" w:eastAsia="zh-CN"/>
        </w:rPr>
        <w:t>实施细则</w:t>
      </w:r>
    </w:p>
    <w:p w14:paraId="32118B72">
      <w:pPr>
        <w:keepNext w:val="0"/>
        <w:keepLines w:val="0"/>
        <w:pageBreakBefore w:val="0"/>
        <w:widowControl w:val="0"/>
        <w:kinsoku/>
        <w:wordWrap/>
        <w:overflowPunct/>
        <w:topLinePunct w:val="0"/>
        <w:autoSpaceDE/>
        <w:autoSpaceDN/>
        <w:bidi w:val="0"/>
        <w:snapToGrid w:val="0"/>
        <w:spacing w:before="0" w:beforeLines="0" w:after="0" w:afterLines="0" w:line="579" w:lineRule="exact"/>
        <w:ind w:left="0" w:leftChars="0" w:right="0" w:rightChars="0" w:firstLine="0"/>
        <w:jc w:val="center"/>
        <w:textAlignment w:val="auto"/>
        <w:outlineLvl w:val="0"/>
        <w:rPr>
          <w:rFonts w:hint="eastAsia" w:ascii="楷体_GB2312" w:hAnsi="楷体_GB2312" w:eastAsia="楷体_GB2312" w:cs="楷体_GB2312"/>
          <w:bCs/>
          <w:sz w:val="30"/>
          <w:szCs w:val="30"/>
          <w:u w:val="none"/>
          <w:lang w:eastAsia="zh-CN" w:bidi="ar-SA"/>
        </w:rPr>
      </w:pPr>
      <w:r>
        <w:rPr>
          <w:rFonts w:hint="eastAsia" w:ascii="楷体_GB2312" w:hAnsi="楷体_GB2312" w:eastAsia="楷体_GB2312" w:cs="楷体_GB2312"/>
          <w:bCs/>
          <w:sz w:val="30"/>
          <w:szCs w:val="30"/>
          <w:u w:val="none"/>
          <w:lang w:eastAsia="zh-CN" w:bidi="ar-SA"/>
        </w:rPr>
        <w:t>（</w:t>
      </w:r>
      <w:r>
        <w:rPr>
          <w:rFonts w:hint="eastAsia" w:ascii="楷体_GB2312" w:hAnsi="楷体_GB2312" w:eastAsia="楷体_GB2312" w:cs="楷体_GB2312"/>
          <w:bCs/>
          <w:sz w:val="30"/>
          <w:szCs w:val="30"/>
          <w:u w:val="none"/>
          <w:lang w:val="en-US" w:eastAsia="zh-CN" w:bidi="ar-SA"/>
        </w:rPr>
        <w:t>修订征求意见稿</w:t>
      </w:r>
      <w:r>
        <w:rPr>
          <w:rFonts w:hint="eastAsia" w:ascii="楷体_GB2312" w:hAnsi="楷体_GB2312" w:eastAsia="楷体_GB2312" w:cs="楷体_GB2312"/>
          <w:bCs/>
          <w:sz w:val="30"/>
          <w:szCs w:val="30"/>
          <w:u w:val="none"/>
          <w:lang w:eastAsia="zh-CN" w:bidi="ar-SA"/>
        </w:rPr>
        <w:t>）</w:t>
      </w:r>
    </w:p>
    <w:p w14:paraId="5D2CCB6C">
      <w:pPr>
        <w:keepNext w:val="0"/>
        <w:keepLines w:val="0"/>
        <w:pageBreakBefore w:val="0"/>
        <w:widowControl w:val="0"/>
        <w:kinsoku/>
        <w:wordWrap/>
        <w:overflowPunct/>
        <w:topLinePunct w:val="0"/>
        <w:autoSpaceDE/>
        <w:autoSpaceDN/>
        <w:bidi w:val="0"/>
        <w:snapToGrid w:val="0"/>
        <w:spacing w:before="0" w:beforeLines="0" w:after="0" w:afterLines="0" w:line="579" w:lineRule="exact"/>
        <w:ind w:left="0" w:leftChars="0" w:right="0" w:rightChars="0"/>
        <w:jc w:val="center"/>
        <w:textAlignment w:val="auto"/>
        <w:outlineLvl w:val="0"/>
        <w:rPr>
          <w:rFonts w:hint="eastAsia" w:cs="Times New Roman"/>
          <w:bCs/>
          <w:sz w:val="30"/>
          <w:szCs w:val="30"/>
          <w:u w:val="none"/>
          <w:lang w:eastAsia="zh-CN" w:bidi="ar-SA"/>
        </w:rPr>
      </w:pPr>
    </w:p>
    <w:p w14:paraId="6D2C6ADC">
      <w:pPr>
        <w:keepNext w:val="0"/>
        <w:keepLines w:val="0"/>
        <w:pageBreakBefore w:val="0"/>
        <w:widowControl w:val="0"/>
        <w:numPr>
          <w:ilvl w:val="0"/>
          <w:numId w:val="1"/>
        </w:numPr>
        <w:kinsoku/>
        <w:wordWrap/>
        <w:overflowPunct/>
        <w:topLinePunct w:val="0"/>
        <w:autoSpaceDE/>
        <w:autoSpaceDN/>
        <w:bidi w:val="0"/>
        <w:snapToGrid w:val="0"/>
        <w:spacing w:before="0" w:beforeLines="0" w:after="0" w:afterLines="0" w:line="579" w:lineRule="exact"/>
        <w:ind w:left="0" w:leftChars="0" w:right="0" w:rightChars="0" w:firstLine="0" w:firstLineChars="0"/>
        <w:jc w:val="center"/>
        <w:textAlignment w:val="auto"/>
        <w:outlineLvl w:val="0"/>
        <w:rPr>
          <w:rFonts w:hint="default" w:ascii="Times New Roman" w:hAnsi="Times New Roman" w:eastAsia="黑体" w:cs="Times New Roman"/>
          <w:bCs/>
          <w:sz w:val="30"/>
          <w:szCs w:val="30"/>
          <w:u w:val="none"/>
          <w:lang w:bidi="ar-SA"/>
        </w:rPr>
      </w:pPr>
      <w:r>
        <w:rPr>
          <w:rFonts w:hint="default" w:ascii="Times New Roman" w:hAnsi="Times New Roman" w:eastAsia="黑体" w:cs="Times New Roman"/>
          <w:bCs/>
          <w:sz w:val="30"/>
          <w:szCs w:val="30"/>
          <w:u w:val="none"/>
          <w:lang w:val="en-US" w:eastAsia="zh-CN" w:bidi="ar-SA"/>
        </w:rPr>
        <w:t xml:space="preserve"> </w:t>
      </w:r>
      <w:r>
        <w:rPr>
          <w:rFonts w:hint="default" w:ascii="Times New Roman" w:hAnsi="Times New Roman" w:eastAsia="黑体" w:cs="Times New Roman"/>
          <w:bCs/>
          <w:sz w:val="30"/>
          <w:szCs w:val="30"/>
          <w:u w:val="none"/>
          <w:lang w:bidi="ar-SA"/>
        </w:rPr>
        <w:t>总  则</w:t>
      </w:r>
    </w:p>
    <w:p w14:paraId="26A6FA75">
      <w:pPr>
        <w:keepNext w:val="0"/>
        <w:keepLines w:val="0"/>
        <w:pageBreakBefore w:val="0"/>
        <w:widowControl w:val="0"/>
        <w:kinsoku/>
        <w:wordWrap/>
        <w:overflowPunct/>
        <w:topLinePunct w:val="0"/>
        <w:autoSpaceDE/>
        <w:autoSpaceDN/>
        <w:bidi w:val="0"/>
        <w:adjustRightInd/>
        <w:spacing w:line="579" w:lineRule="exact"/>
        <w:ind w:left="0" w:leftChars="0" w:firstLine="602" w:firstLineChars="200"/>
        <w:rPr>
          <w:rFonts w:ascii="Times New Roman" w:hAnsi="Times New Roman" w:eastAsia="仿宋_GB2312" w:cs="Times New Roman"/>
          <w:color w:val="000000"/>
          <w:kern w:val="0"/>
          <w:sz w:val="30"/>
          <w:szCs w:val="30"/>
          <w:u w:val="none"/>
          <w:lang w:bidi="ar-SA"/>
        </w:rPr>
      </w:pPr>
      <w:r>
        <w:rPr>
          <w:rFonts w:ascii="Times New Roman" w:hAnsi="Times New Roman" w:eastAsia="仿宋_GB2312" w:cs="Times New Roman"/>
          <w:b/>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一</w:t>
      </w:r>
      <w:r>
        <w:rPr>
          <w:rFonts w:ascii="Times New Roman" w:hAnsi="Times New Roman" w:eastAsia="仿宋_GB2312" w:cs="Times New Roman"/>
          <w:b/>
          <w:color w:val="000000"/>
          <w:kern w:val="0"/>
          <w:sz w:val="30"/>
          <w:szCs w:val="30"/>
          <w:u w:val="none"/>
          <w:lang w:bidi="ar-SA"/>
        </w:rPr>
        <w:t>条</w:t>
      </w:r>
      <w:r>
        <w:rPr>
          <w:rFonts w:hint="default" w:ascii="Times New Roman" w:hAnsi="Times New Roman" w:eastAsia="仿宋_GB2312" w:cs="Times New Roman"/>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为促进分布式光伏发电高质量发展，</w:t>
      </w:r>
      <w:r>
        <w:rPr>
          <w:rFonts w:hint="default" w:ascii="Times New Roman" w:hAnsi="Times New Roman" w:eastAsia="仿宋_GB2312" w:cs="Times New Roman"/>
          <w:color w:val="000000"/>
          <w:kern w:val="0"/>
          <w:sz w:val="30"/>
          <w:szCs w:val="30"/>
          <w:u w:val="none"/>
          <w:lang w:bidi="ar-SA"/>
        </w:rPr>
        <w:t>助力构建新型电力系统</w:t>
      </w:r>
      <w:r>
        <w:rPr>
          <w:rFonts w:ascii="Times New Roman" w:hAnsi="Times New Roman" w:eastAsia="仿宋_GB2312" w:cs="Times New Roman"/>
          <w:color w:val="000000"/>
          <w:kern w:val="0"/>
          <w:sz w:val="30"/>
          <w:szCs w:val="30"/>
          <w:u w:val="none"/>
          <w:lang w:bidi="ar-SA"/>
        </w:rPr>
        <w:t>，根据</w:t>
      </w:r>
      <w:r>
        <w:rPr>
          <w:rFonts w:hint="default" w:ascii="Times New Roman" w:hAnsi="Times New Roman" w:eastAsia="仿宋_GB2312" w:cs="Times New Roman"/>
          <w:color w:val="000000"/>
          <w:kern w:val="0"/>
          <w:sz w:val="30"/>
          <w:szCs w:val="30"/>
          <w:u w:val="none"/>
          <w:lang w:eastAsia="zh-CN" w:bidi="ar-SA"/>
        </w:rPr>
        <w:t>《中华人民共和国能源法》</w:t>
      </w:r>
      <w:r>
        <w:rPr>
          <w:rFonts w:ascii="Times New Roman" w:hAnsi="Times New Roman" w:eastAsia="仿宋_GB2312" w:cs="Times New Roman"/>
          <w:color w:val="000000"/>
          <w:kern w:val="0"/>
          <w:sz w:val="30"/>
          <w:szCs w:val="30"/>
          <w:u w:val="none"/>
          <w:lang w:bidi="ar-SA"/>
        </w:rPr>
        <w:t>《中华人民共和国可再生能源法》</w:t>
      </w:r>
      <w:r>
        <w:rPr>
          <w:rFonts w:hint="default" w:ascii="Times New Roman" w:hAnsi="Times New Roman" w:cs="Times New Roman"/>
          <w:color w:val="000000"/>
          <w:kern w:val="0"/>
          <w:sz w:val="30"/>
          <w:szCs w:val="30"/>
          <w:u w:val="none"/>
          <w:lang w:eastAsia="zh-CN" w:bidi="ar-SA"/>
        </w:rPr>
        <w:t>《政府投资条例》《企业投资项目核准和备案管理条例》《企业投资项目核准和备案管理办法》《企业投资项目事中事后监管办法》</w:t>
      </w:r>
      <w:r>
        <w:rPr>
          <w:rFonts w:hint="default" w:ascii="Times New Roman" w:hAnsi="Times New Roman" w:eastAsia="仿宋_GB2312" w:cs="Times New Roman"/>
          <w:color w:val="000000"/>
          <w:kern w:val="0"/>
          <w:sz w:val="30"/>
          <w:szCs w:val="30"/>
          <w:u w:val="none"/>
          <w:lang w:bidi="ar-SA"/>
        </w:rPr>
        <w:t>《电网公平开放监管办法》</w:t>
      </w:r>
      <w:r>
        <w:rPr>
          <w:rFonts w:hint="default" w:ascii="Times New Roman" w:hAnsi="Times New Roman" w:cs="Times New Roman"/>
          <w:color w:val="000000"/>
          <w:kern w:val="0"/>
          <w:sz w:val="30"/>
          <w:szCs w:val="30"/>
          <w:u w:val="none"/>
          <w:lang w:eastAsia="zh-CN" w:bidi="ar-SA"/>
        </w:rPr>
        <w:t>《分布式光伏发电开发建设管理办法》《浙江省绿色低碳转型促进条例》《</w:t>
      </w:r>
      <w:r>
        <w:rPr>
          <w:rFonts w:hint="default" w:ascii="Times New Roman" w:hAnsi="Times New Roman" w:cs="Times New Roman"/>
          <w:color w:val="000000"/>
          <w:kern w:val="0"/>
          <w:sz w:val="30"/>
          <w:szCs w:val="30"/>
          <w:u w:val="none"/>
          <w:lang w:val="en-US" w:eastAsia="zh-CN" w:bidi="ar-SA"/>
        </w:rPr>
        <w:t>浙江省电力条例</w:t>
      </w:r>
      <w:r>
        <w:rPr>
          <w:rFonts w:hint="default" w:ascii="Times New Roman" w:hAnsi="Times New Roman" w:cs="Times New Roman"/>
          <w:color w:val="000000"/>
          <w:kern w:val="0"/>
          <w:sz w:val="30"/>
          <w:szCs w:val="30"/>
          <w:u w:val="none"/>
          <w:lang w:eastAsia="zh-CN" w:bidi="ar-SA"/>
        </w:rPr>
        <w:t>》《浙江省可再生能源开发利用促进条例》</w:t>
      </w:r>
      <w:r>
        <w:rPr>
          <w:rFonts w:hint="default" w:ascii="Times New Roman" w:hAnsi="Times New Roman" w:cs="Times New Roman"/>
          <w:sz w:val="30"/>
          <w:szCs w:val="30"/>
          <w:u w:val="none"/>
          <w:lang w:eastAsia="zh-CN"/>
        </w:rPr>
        <w:t>《</w:t>
      </w:r>
      <w:r>
        <w:rPr>
          <w:rFonts w:hint="default" w:ascii="Times New Roman" w:hAnsi="Times New Roman" w:eastAsia="仿宋_GB2312" w:cs="Times New Roman"/>
          <w:b w:val="0"/>
          <w:bCs w:val="0"/>
          <w:color w:val="000000"/>
          <w:kern w:val="0"/>
          <w:sz w:val="30"/>
          <w:szCs w:val="30"/>
          <w:u w:val="none"/>
          <w:lang w:val="en-US" w:eastAsia="zh-CN" w:bidi="ar-SA"/>
        </w:rPr>
        <w:t>分布式电源接入电网承载力评估导则</w:t>
      </w:r>
      <w:r>
        <w:rPr>
          <w:rFonts w:hint="default" w:ascii="Times New Roman" w:hAnsi="Times New Roman" w:cs="Times New Roman"/>
          <w:sz w:val="30"/>
          <w:szCs w:val="30"/>
          <w:u w:val="none"/>
          <w:lang w:eastAsia="zh-CN"/>
        </w:rPr>
        <w:t>》</w:t>
      </w:r>
      <w:r>
        <w:rPr>
          <w:rFonts w:ascii="Times New Roman" w:hAnsi="Times New Roman" w:eastAsia="仿宋_GB2312" w:cs="Times New Roman"/>
          <w:color w:val="000000"/>
          <w:kern w:val="0"/>
          <w:sz w:val="30"/>
          <w:szCs w:val="30"/>
          <w:u w:val="none"/>
          <w:lang w:bidi="ar-SA"/>
        </w:rPr>
        <w:t>等有关规定，</w:t>
      </w:r>
      <w:r>
        <w:rPr>
          <w:rFonts w:hint="default" w:ascii="Times New Roman" w:hAnsi="Times New Roman" w:cs="Times New Roman"/>
          <w:color w:val="000000"/>
          <w:kern w:val="0"/>
          <w:sz w:val="30"/>
          <w:szCs w:val="30"/>
          <w:u w:val="none"/>
          <w:lang w:val="en-US" w:eastAsia="zh-CN" w:bidi="ar-SA"/>
        </w:rPr>
        <w:t>结合浙江省实际，</w:t>
      </w:r>
      <w:r>
        <w:rPr>
          <w:rFonts w:ascii="Times New Roman" w:hAnsi="Times New Roman" w:eastAsia="仿宋_GB2312" w:cs="Times New Roman"/>
          <w:color w:val="000000"/>
          <w:kern w:val="0"/>
          <w:sz w:val="30"/>
          <w:szCs w:val="30"/>
          <w:u w:val="none"/>
          <w:lang w:bidi="ar-SA"/>
        </w:rPr>
        <w:t>制定本</w:t>
      </w:r>
      <w:r>
        <w:rPr>
          <w:rFonts w:hint="default" w:ascii="Times New Roman" w:hAnsi="Times New Roman" w:cs="Times New Roman"/>
          <w:color w:val="000000"/>
          <w:kern w:val="0"/>
          <w:sz w:val="30"/>
          <w:szCs w:val="30"/>
          <w:u w:val="none"/>
          <w:lang w:val="en-US" w:eastAsia="zh-CN" w:bidi="ar-SA"/>
        </w:rPr>
        <w:t>细则</w:t>
      </w:r>
      <w:r>
        <w:rPr>
          <w:rFonts w:ascii="Times New Roman" w:hAnsi="Times New Roman" w:eastAsia="仿宋_GB2312" w:cs="Times New Roman"/>
          <w:color w:val="000000"/>
          <w:kern w:val="0"/>
          <w:sz w:val="30"/>
          <w:szCs w:val="30"/>
          <w:u w:val="none"/>
          <w:lang w:bidi="ar-SA"/>
        </w:rPr>
        <w:t>。</w:t>
      </w:r>
    </w:p>
    <w:p w14:paraId="7FDDC98C">
      <w:pPr>
        <w:keepNext w:val="0"/>
        <w:keepLines w:val="0"/>
        <w:pageBreakBefore w:val="0"/>
        <w:widowControl w:val="0"/>
        <w:kinsoku/>
        <w:wordWrap/>
        <w:overflowPunct/>
        <w:topLinePunct w:val="0"/>
        <w:autoSpaceDE/>
        <w:autoSpaceDN/>
        <w:bidi w:val="0"/>
        <w:adjustRightInd/>
        <w:spacing w:line="579" w:lineRule="exact"/>
        <w:ind w:left="0" w:leftChars="0" w:firstLine="602" w:firstLineChars="200"/>
        <w:rPr>
          <w:rFonts w:hint="default" w:ascii="Times New Roman" w:hAnsi="Times New Roman" w:eastAsia="仿宋_GB2312" w:cs="Times New Roman"/>
          <w:sz w:val="30"/>
          <w:szCs w:val="30"/>
          <w:u w:val="none"/>
          <w:lang w:val="en-US" w:eastAsia="zh-CN"/>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sz w:val="30"/>
          <w:szCs w:val="30"/>
          <w:u w:val="none"/>
        </w:rPr>
        <w:t>本</w:t>
      </w:r>
      <w:r>
        <w:rPr>
          <w:rFonts w:hint="default" w:ascii="Times New Roman" w:hAnsi="Times New Roman" w:cs="Times New Roman"/>
          <w:sz w:val="30"/>
          <w:szCs w:val="30"/>
          <w:u w:val="none"/>
          <w:lang w:val="en-US" w:eastAsia="zh-CN"/>
        </w:rPr>
        <w:t>细则</w:t>
      </w:r>
      <w:r>
        <w:rPr>
          <w:rFonts w:hint="default" w:ascii="Times New Roman" w:hAnsi="Times New Roman" w:eastAsia="仿宋_GB2312" w:cs="Times New Roman"/>
          <w:sz w:val="30"/>
          <w:szCs w:val="30"/>
          <w:u w:val="none"/>
        </w:rPr>
        <w:t>适用于</w:t>
      </w:r>
      <w:r>
        <w:rPr>
          <w:rFonts w:hint="default" w:ascii="Times New Roman" w:hAnsi="Times New Roman" w:cs="Times New Roman"/>
          <w:sz w:val="30"/>
          <w:szCs w:val="30"/>
          <w:u w:val="none"/>
          <w:lang w:val="en-US" w:eastAsia="zh-CN"/>
        </w:rPr>
        <w:t>浙江省</w:t>
      </w:r>
      <w:r>
        <w:rPr>
          <w:rFonts w:hint="default" w:ascii="Times New Roman" w:hAnsi="Times New Roman" w:eastAsia="仿宋_GB2312" w:cs="Times New Roman"/>
          <w:sz w:val="30"/>
          <w:szCs w:val="30"/>
          <w:u w:val="none"/>
        </w:rPr>
        <w:t>分布式光伏发电</w:t>
      </w:r>
      <w:r>
        <w:rPr>
          <w:rFonts w:hint="default" w:ascii="Times New Roman" w:hAnsi="Times New Roman" w:eastAsia="仿宋_GB2312" w:cs="Times New Roman"/>
          <w:i w:val="0"/>
          <w:iCs w:val="0"/>
          <w:sz w:val="30"/>
          <w:szCs w:val="30"/>
          <w:highlight w:val="none"/>
          <w:u w:val="none"/>
          <w:shd w:val="clear" w:color="auto" w:fill="auto"/>
          <w:lang w:eastAsia="zh-CN"/>
        </w:rPr>
        <w:t>行业管理、项目</w:t>
      </w:r>
      <w:r>
        <w:rPr>
          <w:rFonts w:hint="default" w:ascii="Times New Roman" w:hAnsi="Times New Roman" w:cs="Times New Roman"/>
          <w:i w:val="0"/>
          <w:iCs w:val="0"/>
          <w:sz w:val="30"/>
          <w:szCs w:val="30"/>
          <w:highlight w:val="none"/>
          <w:u w:val="none"/>
          <w:shd w:val="clear" w:color="auto" w:fill="auto"/>
          <w:lang w:val="en-US" w:eastAsia="zh-CN"/>
        </w:rPr>
        <w:t>备案管理、</w:t>
      </w:r>
      <w:r>
        <w:rPr>
          <w:rFonts w:hint="default" w:ascii="Times New Roman" w:hAnsi="Times New Roman" w:eastAsia="仿宋_GB2312" w:cs="Times New Roman"/>
          <w:i w:val="0"/>
          <w:iCs w:val="0"/>
          <w:sz w:val="30"/>
          <w:szCs w:val="30"/>
          <w:highlight w:val="none"/>
          <w:u w:val="none"/>
          <w:shd w:val="clear" w:color="auto" w:fill="auto"/>
          <w:lang w:eastAsia="zh-CN"/>
        </w:rPr>
        <w:t>建设管理、电网接入管理、运行</w:t>
      </w:r>
      <w:r>
        <w:rPr>
          <w:rFonts w:hint="default" w:ascii="Times New Roman" w:hAnsi="Times New Roman" w:cs="Times New Roman"/>
          <w:i w:val="0"/>
          <w:iCs w:val="0"/>
          <w:sz w:val="30"/>
          <w:szCs w:val="30"/>
          <w:highlight w:val="none"/>
          <w:u w:val="none"/>
          <w:shd w:val="clear" w:color="auto" w:fill="auto"/>
          <w:lang w:val="en-US" w:eastAsia="zh-CN"/>
        </w:rPr>
        <w:t>管理</w:t>
      </w:r>
      <w:r>
        <w:rPr>
          <w:rFonts w:hint="default" w:ascii="Times New Roman" w:hAnsi="Times New Roman" w:eastAsia="仿宋_GB2312" w:cs="Times New Roman"/>
          <w:sz w:val="30"/>
          <w:szCs w:val="30"/>
          <w:u w:val="none"/>
          <w:lang w:eastAsia="zh-CN"/>
        </w:rPr>
        <w:t>等</w:t>
      </w:r>
      <w:r>
        <w:rPr>
          <w:rFonts w:hint="default" w:ascii="Times New Roman" w:hAnsi="Times New Roman" w:cs="Times New Roman"/>
          <w:sz w:val="30"/>
          <w:szCs w:val="30"/>
          <w:u w:val="none"/>
          <w:lang w:eastAsia="zh-CN"/>
        </w:rPr>
        <w:t>。</w:t>
      </w:r>
    </w:p>
    <w:p w14:paraId="5C53BB8F">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b/>
          <w:bCs/>
          <w:color w:val="000000"/>
          <w:kern w:val="0"/>
          <w:sz w:val="30"/>
          <w:szCs w:val="30"/>
          <w:u w:val="none"/>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bCs/>
          <w:color w:val="000000"/>
          <w:kern w:val="0"/>
          <w:sz w:val="30"/>
          <w:szCs w:val="30"/>
          <w:u w:val="none"/>
          <w:lang w:val="en-US" w:eastAsia="zh-CN" w:bidi="ar-SA"/>
        </w:rPr>
        <w:t>三</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分布式光伏发电是指</w:t>
      </w:r>
      <w:r>
        <w:rPr>
          <w:rFonts w:hint="default" w:ascii="Times New Roman" w:hAnsi="Times New Roman" w:eastAsia="仿宋_GB2312" w:cs="Times New Roman"/>
          <w:color w:val="000000"/>
          <w:kern w:val="0"/>
          <w:sz w:val="30"/>
          <w:szCs w:val="30"/>
          <w:u w:val="none"/>
          <w:lang w:bidi="ar-SA"/>
        </w:rPr>
        <w:t>在</w:t>
      </w:r>
      <w:r>
        <w:rPr>
          <w:rFonts w:hint="default" w:ascii="Times New Roman" w:hAnsi="Times New Roman" w:eastAsia="仿宋_GB2312" w:cs="Times New Roman"/>
          <w:color w:val="000000"/>
          <w:kern w:val="0"/>
          <w:sz w:val="30"/>
          <w:szCs w:val="30"/>
          <w:u w:val="none"/>
          <w:lang w:eastAsia="zh-CN" w:bidi="ar-SA"/>
        </w:rPr>
        <w:t>用户</w:t>
      </w:r>
      <w:r>
        <w:rPr>
          <w:rFonts w:hint="default" w:ascii="Times New Roman" w:hAnsi="Times New Roman" w:eastAsia="仿宋_GB2312" w:cs="Times New Roman"/>
          <w:color w:val="000000"/>
          <w:kern w:val="0"/>
          <w:sz w:val="30"/>
          <w:szCs w:val="30"/>
          <w:u w:val="none"/>
          <w:lang w:bidi="ar-SA"/>
        </w:rPr>
        <w:t>侧开发、在</w:t>
      </w:r>
      <w:r>
        <w:rPr>
          <w:rFonts w:ascii="Times New Roman" w:hAnsi="Times New Roman" w:eastAsia="仿宋_GB2312" w:cs="Times New Roman"/>
          <w:color w:val="000000"/>
          <w:kern w:val="0"/>
          <w:sz w:val="30"/>
          <w:szCs w:val="30"/>
          <w:u w:val="none"/>
          <w:lang w:bidi="ar-SA"/>
        </w:rPr>
        <w:t>配电网</w:t>
      </w:r>
      <w:r>
        <w:rPr>
          <w:rFonts w:hint="default" w:ascii="Times New Roman" w:hAnsi="Times New Roman" w:eastAsia="仿宋_GB2312" w:cs="Times New Roman"/>
          <w:color w:val="000000"/>
          <w:kern w:val="0"/>
          <w:sz w:val="30"/>
          <w:szCs w:val="30"/>
          <w:u w:val="none"/>
          <w:lang w:bidi="ar-SA"/>
        </w:rPr>
        <w:t>接入</w:t>
      </w:r>
      <w:r>
        <w:rPr>
          <w:rFonts w:ascii="Times New Roman" w:hAnsi="Times New Roman" w:eastAsia="仿宋_GB2312" w:cs="Times New Roman"/>
          <w:color w:val="000000"/>
          <w:kern w:val="0"/>
          <w:sz w:val="30"/>
          <w:szCs w:val="30"/>
          <w:u w:val="none"/>
          <w:lang w:bidi="ar-SA"/>
        </w:rPr>
        <w:t>、</w:t>
      </w:r>
      <w:r>
        <w:rPr>
          <w:rFonts w:hint="default" w:ascii="Times New Roman" w:hAnsi="Times New Roman" w:eastAsia="仿宋_GB2312" w:cs="Times New Roman"/>
          <w:color w:val="000000"/>
          <w:kern w:val="0"/>
          <w:sz w:val="30"/>
          <w:szCs w:val="30"/>
          <w:u w:val="none"/>
          <w:lang w:bidi="ar-SA"/>
        </w:rPr>
        <w:t>原则上在</w:t>
      </w:r>
      <w:r>
        <w:rPr>
          <w:rFonts w:ascii="Times New Roman" w:hAnsi="Times New Roman" w:eastAsia="仿宋_GB2312" w:cs="Times New Roman"/>
          <w:color w:val="000000"/>
          <w:kern w:val="0"/>
          <w:sz w:val="30"/>
          <w:szCs w:val="30"/>
          <w:u w:val="none"/>
          <w:lang w:bidi="ar-SA"/>
        </w:rPr>
        <w:t>配电网系统</w:t>
      </w:r>
      <w:r>
        <w:rPr>
          <w:rFonts w:hint="default" w:ascii="Times New Roman" w:hAnsi="Times New Roman" w:eastAsia="仿宋_GB2312" w:cs="Times New Roman"/>
          <w:color w:val="000000"/>
          <w:kern w:val="0"/>
          <w:sz w:val="30"/>
          <w:szCs w:val="30"/>
          <w:u w:val="none"/>
          <w:lang w:eastAsia="zh-CN" w:bidi="ar-SA"/>
        </w:rPr>
        <w:t>就近</w:t>
      </w:r>
      <w:r>
        <w:rPr>
          <w:rFonts w:ascii="Times New Roman" w:hAnsi="Times New Roman" w:eastAsia="仿宋_GB2312" w:cs="Times New Roman"/>
          <w:color w:val="000000"/>
          <w:kern w:val="0"/>
          <w:sz w:val="30"/>
          <w:szCs w:val="30"/>
          <w:u w:val="none"/>
          <w:lang w:bidi="ar-SA"/>
        </w:rPr>
        <w:t>平衡调节的光伏发电设施</w:t>
      </w:r>
      <w:r>
        <w:rPr>
          <w:rFonts w:hint="default" w:ascii="Times New Roman" w:hAnsi="Times New Roman" w:eastAsia="仿宋_GB2312" w:cs="Times New Roman"/>
          <w:color w:val="000000"/>
          <w:kern w:val="0"/>
          <w:sz w:val="30"/>
          <w:szCs w:val="30"/>
          <w:u w:val="none"/>
          <w:lang w:bidi="ar-SA"/>
        </w:rPr>
        <w:t>。分布式光伏发电分为自然人户用、非自然人户用、一般工商业和大型工商业四种类型</w:t>
      </w:r>
      <w:r>
        <w:rPr>
          <w:rFonts w:hint="default" w:ascii="Times New Roman" w:hAnsi="Times New Roman" w:cs="Times New Roman"/>
          <w:color w:val="000000"/>
          <w:kern w:val="0"/>
          <w:sz w:val="30"/>
          <w:szCs w:val="30"/>
          <w:u w:val="none"/>
          <w:lang w:eastAsia="zh-CN" w:bidi="ar-SA"/>
        </w:rPr>
        <w:t>，</w:t>
      </w:r>
      <w:r>
        <w:rPr>
          <w:rFonts w:hint="default" w:ascii="Times New Roman" w:hAnsi="Times New Roman" w:cs="Times New Roman"/>
          <w:b w:val="0"/>
          <w:bCs w:val="0"/>
          <w:color w:val="000000"/>
          <w:kern w:val="0"/>
          <w:sz w:val="30"/>
          <w:szCs w:val="30"/>
          <w:u w:val="none"/>
          <w:lang w:val="en-US" w:eastAsia="zh-CN" w:bidi="ar-SA"/>
        </w:rPr>
        <w:t>分布式光伏发电项目所依托建筑物及其附属场所应当位于同一用地红线范围内。</w:t>
      </w:r>
    </w:p>
    <w:p w14:paraId="4AEDFC63">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cs="Times New Roman"/>
          <w:color w:val="000000"/>
          <w:kern w:val="0"/>
          <w:sz w:val="30"/>
          <w:szCs w:val="30"/>
          <w:u w:val="none"/>
          <w:lang w:eastAsia="zh-CN" w:bidi="ar-SA"/>
        </w:rPr>
      </w:pPr>
      <w:r>
        <w:rPr>
          <w:rFonts w:hint="default" w:ascii="Times New Roman" w:hAnsi="Times New Roman" w:eastAsia="仿宋_GB2312" w:cs="Times New Roman"/>
          <w:color w:val="000000"/>
          <w:kern w:val="0"/>
          <w:sz w:val="30"/>
          <w:szCs w:val="30"/>
          <w:u w:val="none"/>
          <w:lang w:bidi="ar-SA"/>
        </w:rPr>
        <w:t>自然人户用分布式光伏是指自然人利用自有住宅</w:t>
      </w:r>
      <w:r>
        <w:rPr>
          <w:rFonts w:hint="default" w:ascii="Times New Roman" w:hAnsi="Times New Roman" w:eastAsia="仿宋_GB2312" w:cs="Times New Roman"/>
          <w:b w:val="0"/>
          <w:bCs w:val="0"/>
          <w:color w:val="000000"/>
          <w:kern w:val="0"/>
          <w:sz w:val="30"/>
          <w:szCs w:val="30"/>
          <w:u w:val="none"/>
          <w:lang w:bidi="ar-SA"/>
        </w:rPr>
        <w:t>、</w:t>
      </w:r>
      <w:r>
        <w:rPr>
          <w:rFonts w:hint="default" w:ascii="Times New Roman" w:hAnsi="Times New Roman" w:eastAsia="仿宋_GB2312" w:cs="Times New Roman"/>
          <w:b w:val="0"/>
          <w:bCs w:val="0"/>
          <w:color w:val="000000"/>
          <w:kern w:val="0"/>
          <w:sz w:val="30"/>
          <w:szCs w:val="30"/>
          <w:u w:val="none"/>
          <w:lang w:eastAsia="zh-CN" w:bidi="ar-SA"/>
        </w:rPr>
        <w:t>庭院</w:t>
      </w:r>
      <w:r>
        <w:rPr>
          <w:rFonts w:hint="default" w:ascii="Times New Roman" w:hAnsi="Times New Roman" w:eastAsia="仿宋_GB2312" w:cs="Times New Roman"/>
          <w:color w:val="000000"/>
          <w:kern w:val="0"/>
          <w:sz w:val="30"/>
          <w:szCs w:val="30"/>
          <w:u w:val="none"/>
          <w:lang w:bidi="ar-SA"/>
        </w:rPr>
        <w:t>投资建设</w:t>
      </w:r>
      <w:r>
        <w:rPr>
          <w:rFonts w:hint="default" w:ascii="Times New Roman" w:hAnsi="Times New Roman" w:eastAsia="仿宋_GB2312" w:cs="Times New Roman"/>
          <w:color w:val="000000"/>
          <w:kern w:val="0"/>
          <w:sz w:val="30"/>
          <w:szCs w:val="30"/>
          <w:u w:val="none"/>
          <w:lang w:eastAsia="zh-CN" w:bidi="ar-SA"/>
        </w:rPr>
        <w:t>，</w:t>
      </w:r>
      <w:r>
        <w:rPr>
          <w:rFonts w:hint="default" w:ascii="Times New Roman" w:hAnsi="Times New Roman" w:eastAsia="仿宋_GB2312" w:cs="Times New Roman"/>
          <w:b w:val="0"/>
          <w:bCs/>
          <w:color w:val="000000"/>
          <w:kern w:val="0"/>
          <w:sz w:val="30"/>
          <w:szCs w:val="30"/>
          <w:u w:val="none"/>
          <w:lang w:bidi="ar-SA"/>
        </w:rPr>
        <w:t>与</w:t>
      </w:r>
      <w:r>
        <w:rPr>
          <w:rFonts w:ascii="Times New Roman" w:hAnsi="Times New Roman" w:eastAsia="仿宋_GB2312" w:cs="Times New Roman"/>
          <w:bCs/>
          <w:color w:val="000000"/>
          <w:kern w:val="0"/>
          <w:sz w:val="30"/>
          <w:szCs w:val="30"/>
          <w:u w:val="none"/>
          <w:lang w:bidi="ar-SA"/>
        </w:rPr>
        <w:t>公共</w:t>
      </w:r>
      <w:r>
        <w:rPr>
          <w:rFonts w:hint="default" w:ascii="Times New Roman" w:hAnsi="Times New Roman" w:eastAsia="仿宋_GB2312" w:cs="Times New Roman"/>
          <w:b w:val="0"/>
          <w:bCs/>
          <w:color w:val="000000"/>
          <w:kern w:val="0"/>
          <w:sz w:val="30"/>
          <w:szCs w:val="30"/>
          <w:u w:val="none"/>
          <w:lang w:bidi="ar-SA"/>
        </w:rPr>
        <w:t>电网</w:t>
      </w:r>
      <w:r>
        <w:rPr>
          <w:rFonts w:ascii="Times New Roman" w:hAnsi="Times New Roman" w:eastAsia="仿宋_GB2312" w:cs="Times New Roman"/>
          <w:color w:val="000000"/>
          <w:kern w:val="0"/>
          <w:sz w:val="30"/>
          <w:szCs w:val="30"/>
          <w:u w:val="none"/>
          <w:lang w:bidi="ar-SA"/>
        </w:rPr>
        <w:t>连接点</w:t>
      </w:r>
      <w:r>
        <w:rPr>
          <w:rFonts w:hint="default" w:ascii="Times New Roman" w:hAnsi="Times New Roman" w:eastAsia="仿宋_GB2312" w:cs="Times New Roman"/>
          <w:color w:val="000000"/>
          <w:kern w:val="0"/>
          <w:sz w:val="30"/>
          <w:szCs w:val="30"/>
          <w:u w:val="none"/>
          <w:lang w:bidi="ar-SA"/>
        </w:rPr>
        <w:t>电压等级不超过380伏的分布式光伏</w:t>
      </w:r>
      <w:r>
        <w:rPr>
          <w:rFonts w:hint="default" w:ascii="Times New Roman" w:hAnsi="Times New Roman" w:cs="Times New Roman"/>
          <w:color w:val="000000"/>
          <w:kern w:val="0"/>
          <w:sz w:val="30"/>
          <w:szCs w:val="30"/>
          <w:u w:val="none"/>
          <w:lang w:eastAsia="zh-CN" w:bidi="ar-SA"/>
        </w:rPr>
        <w:t>。</w:t>
      </w:r>
    </w:p>
    <w:p w14:paraId="69F43D44">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cs="Times New Roman"/>
          <w:color w:val="000000"/>
          <w:kern w:val="0"/>
          <w:sz w:val="30"/>
          <w:szCs w:val="30"/>
          <w:u w:val="none"/>
          <w:lang w:eastAsia="zh-CN" w:bidi="ar-SA"/>
        </w:rPr>
      </w:pPr>
      <w:r>
        <w:rPr>
          <w:rFonts w:hint="default" w:ascii="Times New Roman" w:hAnsi="Times New Roman" w:eastAsia="仿宋_GB2312" w:cs="Times New Roman"/>
          <w:color w:val="000000"/>
          <w:kern w:val="0"/>
          <w:sz w:val="30"/>
          <w:szCs w:val="30"/>
          <w:u w:val="none"/>
          <w:lang w:bidi="ar-SA"/>
        </w:rPr>
        <w:t>非自然人户用分布式光伏是指非自然人利用居民住宅</w:t>
      </w:r>
      <w:r>
        <w:rPr>
          <w:rFonts w:hint="eastAsia" w:cs="Times New Roman"/>
          <w:color w:val="000000"/>
          <w:kern w:val="0"/>
          <w:sz w:val="30"/>
          <w:szCs w:val="30"/>
          <w:u w:val="none"/>
          <w:lang w:eastAsia="zh-CN" w:bidi="ar-SA"/>
        </w:rPr>
        <w:t>、</w:t>
      </w:r>
      <w:r>
        <w:rPr>
          <w:rFonts w:hint="default" w:ascii="Times New Roman" w:hAnsi="Times New Roman" w:eastAsia="仿宋_GB2312" w:cs="Times New Roman"/>
          <w:b w:val="0"/>
          <w:bCs w:val="0"/>
          <w:color w:val="000000"/>
          <w:kern w:val="0"/>
          <w:sz w:val="30"/>
          <w:szCs w:val="30"/>
          <w:u w:val="none"/>
          <w:lang w:eastAsia="zh-CN" w:bidi="ar-SA"/>
        </w:rPr>
        <w:t>庭院</w:t>
      </w:r>
      <w:r>
        <w:rPr>
          <w:rFonts w:hint="default" w:ascii="Times New Roman" w:hAnsi="Times New Roman" w:eastAsia="仿宋_GB2312" w:cs="Times New Roman"/>
          <w:color w:val="000000"/>
          <w:kern w:val="0"/>
          <w:sz w:val="30"/>
          <w:szCs w:val="30"/>
          <w:u w:val="none"/>
          <w:lang w:bidi="ar-SA"/>
        </w:rPr>
        <w:t>投资建设</w:t>
      </w:r>
      <w:r>
        <w:rPr>
          <w:rFonts w:hint="default" w:ascii="Times New Roman" w:hAnsi="Times New Roman" w:eastAsia="仿宋_GB2312" w:cs="Times New Roman"/>
          <w:color w:val="000000"/>
          <w:kern w:val="0"/>
          <w:sz w:val="30"/>
          <w:szCs w:val="30"/>
          <w:u w:val="none"/>
          <w:lang w:eastAsia="zh-CN" w:bidi="ar-SA"/>
        </w:rPr>
        <w:t>，</w:t>
      </w:r>
      <w:r>
        <w:rPr>
          <w:rFonts w:hint="default" w:ascii="Times New Roman" w:hAnsi="Times New Roman" w:eastAsia="仿宋_GB2312" w:cs="Times New Roman"/>
          <w:b w:val="0"/>
          <w:color w:val="000000"/>
          <w:kern w:val="0"/>
          <w:sz w:val="30"/>
          <w:szCs w:val="30"/>
          <w:u w:val="none"/>
          <w:lang w:bidi="ar-SA"/>
        </w:rPr>
        <w:t>与</w:t>
      </w:r>
      <w:r>
        <w:rPr>
          <w:rFonts w:hint="default" w:ascii="Times New Roman" w:hAnsi="Times New Roman" w:eastAsia="仿宋_GB2312" w:cs="Times New Roman"/>
          <w:color w:val="000000"/>
          <w:kern w:val="0"/>
          <w:sz w:val="30"/>
          <w:szCs w:val="30"/>
          <w:u w:val="none"/>
          <w:lang w:bidi="ar-SA"/>
        </w:rPr>
        <w:t>公共</w:t>
      </w:r>
      <w:r>
        <w:rPr>
          <w:rFonts w:hint="default" w:ascii="Times New Roman" w:hAnsi="Times New Roman" w:eastAsia="仿宋_GB2312" w:cs="Times New Roman"/>
          <w:b w:val="0"/>
          <w:color w:val="000000"/>
          <w:kern w:val="0"/>
          <w:sz w:val="30"/>
          <w:szCs w:val="30"/>
          <w:u w:val="none"/>
          <w:lang w:bidi="ar-SA"/>
        </w:rPr>
        <w:t>电网</w:t>
      </w:r>
      <w:r>
        <w:rPr>
          <w:rFonts w:hint="default" w:ascii="Times New Roman" w:hAnsi="Times New Roman" w:eastAsia="仿宋_GB2312" w:cs="Times New Roman"/>
          <w:color w:val="000000"/>
          <w:kern w:val="0"/>
          <w:sz w:val="30"/>
          <w:szCs w:val="30"/>
          <w:u w:val="none"/>
          <w:lang w:bidi="ar-SA"/>
        </w:rPr>
        <w:t>连接点电压等级不超过10千伏</w:t>
      </w:r>
      <w:r>
        <w:rPr>
          <w:rFonts w:hint="default" w:ascii="Times New Roman" w:hAnsi="Times New Roman" w:eastAsia="仿宋_GB2312" w:cs="Times New Roman"/>
          <w:b w:val="0"/>
          <w:bCs w:val="0"/>
          <w:color w:val="000000"/>
          <w:kern w:val="0"/>
          <w:sz w:val="30"/>
          <w:szCs w:val="30"/>
          <w:u w:val="none"/>
          <w:lang w:bidi="ar-SA"/>
        </w:rPr>
        <w:t>（20千伏）</w:t>
      </w:r>
      <w:r>
        <w:rPr>
          <w:rFonts w:hint="default" w:ascii="Times New Roman" w:hAnsi="Times New Roman" w:eastAsia="仿宋_GB2312" w:cs="Times New Roman"/>
          <w:color w:val="000000"/>
          <w:kern w:val="0"/>
          <w:sz w:val="30"/>
          <w:szCs w:val="30"/>
          <w:u w:val="none"/>
          <w:lang w:bidi="ar-SA"/>
        </w:rPr>
        <w:t>、总装机容量不超过6兆瓦的分布式光伏</w:t>
      </w:r>
      <w:r>
        <w:rPr>
          <w:rFonts w:hint="default" w:ascii="Times New Roman" w:hAnsi="Times New Roman" w:cs="Times New Roman"/>
          <w:color w:val="000000"/>
          <w:kern w:val="0"/>
          <w:sz w:val="30"/>
          <w:szCs w:val="30"/>
          <w:u w:val="none"/>
          <w:lang w:eastAsia="zh-CN" w:bidi="ar-SA"/>
        </w:rPr>
        <w:t>。</w:t>
      </w:r>
    </w:p>
    <w:p w14:paraId="77FAA2A9">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cs="Times New Roman"/>
          <w:b w:val="0"/>
          <w:bCs w:val="0"/>
          <w:color w:val="000000"/>
          <w:kern w:val="0"/>
          <w:sz w:val="30"/>
          <w:szCs w:val="30"/>
          <w:u w:val="none"/>
          <w:lang w:eastAsia="zh-CN" w:bidi="ar-SA"/>
        </w:rPr>
      </w:pPr>
      <w:r>
        <w:rPr>
          <w:rFonts w:hint="default" w:ascii="Times New Roman" w:hAnsi="Times New Roman" w:eastAsia="仿宋_GB2312" w:cs="Times New Roman"/>
          <w:b w:val="0"/>
          <w:bCs w:val="0"/>
          <w:color w:val="000000"/>
          <w:kern w:val="0"/>
          <w:sz w:val="30"/>
          <w:szCs w:val="30"/>
          <w:u w:val="none"/>
          <w:lang w:bidi="ar-SA"/>
        </w:rPr>
        <w:t>一般工商业分布式光伏是指利用党政机关、学校、医院</w:t>
      </w:r>
      <w:r>
        <w:rPr>
          <w:rFonts w:ascii="Times New Roman" w:hAnsi="Times New Roman" w:eastAsia="仿宋_GB2312" w:cs="Times New Roman"/>
          <w:b w:val="0"/>
          <w:bCs w:val="0"/>
          <w:color w:val="000000"/>
          <w:kern w:val="0"/>
          <w:sz w:val="30"/>
          <w:szCs w:val="30"/>
          <w:u w:val="none"/>
          <w:lang w:bidi="ar-SA"/>
        </w:rPr>
        <w:t>、市政、文化、体育设施</w:t>
      </w:r>
      <w:r>
        <w:rPr>
          <w:rFonts w:hint="default" w:ascii="Times New Roman" w:hAnsi="Times New Roman" w:eastAsia="仿宋_GB2312" w:cs="Times New Roman"/>
          <w:b w:val="0"/>
          <w:bCs w:val="0"/>
          <w:color w:val="000000"/>
          <w:kern w:val="0"/>
          <w:sz w:val="30"/>
          <w:szCs w:val="30"/>
          <w:u w:val="none"/>
          <w:lang w:bidi="ar-SA"/>
        </w:rPr>
        <w:t>、交通场站等公共机构以及工商业厂房等建筑物及其附属场所建设，与公共电网连接点电压等级</w:t>
      </w:r>
      <w:r>
        <w:rPr>
          <w:rFonts w:hint="default" w:ascii="Times New Roman" w:hAnsi="Times New Roman" w:eastAsia="仿宋_GB2312" w:cs="Times New Roman"/>
          <w:b w:val="0"/>
          <w:bCs w:val="0"/>
          <w:color w:val="000000"/>
          <w:kern w:val="0"/>
          <w:sz w:val="30"/>
          <w:szCs w:val="30"/>
          <w:u w:val="none"/>
          <w:lang w:eastAsia="zh-CN" w:bidi="ar-SA"/>
        </w:rPr>
        <w:t>不超过</w:t>
      </w:r>
      <w:r>
        <w:rPr>
          <w:rFonts w:hint="default" w:ascii="Times New Roman" w:hAnsi="Times New Roman" w:eastAsia="仿宋_GB2312" w:cs="Times New Roman"/>
          <w:b w:val="0"/>
          <w:bCs w:val="0"/>
          <w:color w:val="000000"/>
          <w:kern w:val="0"/>
          <w:sz w:val="30"/>
          <w:szCs w:val="30"/>
          <w:u w:val="none"/>
          <w:lang w:bidi="ar-SA"/>
        </w:rPr>
        <w:t>10千伏（20千伏）、总装机容量原则上不超过6兆瓦的分布式光伏</w:t>
      </w:r>
      <w:r>
        <w:rPr>
          <w:rFonts w:hint="default" w:ascii="Times New Roman" w:hAnsi="Times New Roman" w:cs="Times New Roman"/>
          <w:b w:val="0"/>
          <w:bCs w:val="0"/>
          <w:color w:val="000000"/>
          <w:kern w:val="0"/>
          <w:sz w:val="30"/>
          <w:szCs w:val="30"/>
          <w:u w:val="none"/>
          <w:lang w:eastAsia="zh-CN" w:bidi="ar-SA"/>
        </w:rPr>
        <w:t>。</w:t>
      </w:r>
    </w:p>
    <w:p w14:paraId="6801B34F">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cs="Times New Roman"/>
          <w:b/>
          <w:bCs/>
          <w:color w:val="000000"/>
          <w:kern w:val="0"/>
          <w:sz w:val="30"/>
          <w:szCs w:val="30"/>
          <w:u w:val="none"/>
          <w:lang w:val="en-US" w:eastAsia="zh-CN" w:bidi="ar-SA"/>
        </w:rPr>
      </w:pPr>
      <w:r>
        <w:rPr>
          <w:rFonts w:hint="default" w:ascii="Times New Roman" w:hAnsi="Times New Roman" w:eastAsia="仿宋_GB2312" w:cs="Times New Roman"/>
          <w:color w:val="000000"/>
          <w:kern w:val="0"/>
          <w:sz w:val="30"/>
          <w:szCs w:val="30"/>
          <w:u w:val="none"/>
          <w:lang w:bidi="ar-SA"/>
        </w:rPr>
        <w:t>大型工商业分布式光伏是指利用建筑物及其附属场所建设，接入用户</w:t>
      </w:r>
      <w:r>
        <w:rPr>
          <w:rFonts w:hint="default" w:ascii="Times New Roman" w:hAnsi="Times New Roman" w:eastAsia="仿宋_GB2312" w:cs="Times New Roman"/>
          <w:color w:val="000000"/>
          <w:kern w:val="0"/>
          <w:sz w:val="30"/>
          <w:szCs w:val="30"/>
          <w:u w:val="none"/>
          <w:lang w:eastAsia="zh-CN" w:bidi="ar-SA"/>
        </w:rPr>
        <w:t>侧</w:t>
      </w:r>
      <w:r>
        <w:rPr>
          <w:rFonts w:hint="default" w:ascii="Times New Roman" w:hAnsi="Times New Roman" w:eastAsia="仿宋_GB2312" w:cs="Times New Roman"/>
          <w:color w:val="000000"/>
          <w:kern w:val="0"/>
          <w:sz w:val="30"/>
          <w:szCs w:val="30"/>
          <w:u w:val="none"/>
          <w:lang w:bidi="ar-SA"/>
        </w:rPr>
        <w:t>电网或</w:t>
      </w:r>
      <w:r>
        <w:rPr>
          <w:rFonts w:hint="default" w:ascii="Times New Roman" w:hAnsi="Times New Roman" w:eastAsia="仿宋_GB2312" w:cs="Times New Roman"/>
          <w:color w:val="000000"/>
          <w:kern w:val="0"/>
          <w:sz w:val="30"/>
          <w:szCs w:val="30"/>
          <w:u w:val="none"/>
          <w:lang w:eastAsia="zh-CN" w:bidi="ar-SA"/>
        </w:rPr>
        <w:t>者</w:t>
      </w:r>
      <w:r>
        <w:rPr>
          <w:rFonts w:hint="default" w:ascii="Times New Roman" w:hAnsi="Times New Roman" w:eastAsia="仿宋_GB2312" w:cs="Times New Roman"/>
          <w:color w:val="000000"/>
          <w:kern w:val="0"/>
          <w:sz w:val="30"/>
          <w:szCs w:val="30"/>
          <w:u w:val="none"/>
          <w:lang w:bidi="ar-SA"/>
        </w:rPr>
        <w:t>与用户开展专线供电（不直接接入公共电网</w:t>
      </w:r>
      <w:r>
        <w:rPr>
          <w:rFonts w:hint="default" w:ascii="Times New Roman" w:hAnsi="Times New Roman" w:eastAsia="仿宋_GB2312" w:cs="Times New Roman"/>
          <w:color w:val="000000"/>
          <w:kern w:val="0"/>
          <w:sz w:val="30"/>
          <w:szCs w:val="30"/>
          <w:u w:val="none"/>
          <w:lang w:eastAsia="zh-CN" w:bidi="ar-SA"/>
        </w:rPr>
        <w:t>且</w:t>
      </w:r>
      <w:r>
        <w:rPr>
          <w:rFonts w:hint="default" w:ascii="Times New Roman" w:hAnsi="Times New Roman" w:eastAsia="仿宋_GB2312" w:cs="Times New Roman"/>
          <w:color w:val="000000"/>
          <w:kern w:val="0"/>
          <w:sz w:val="30"/>
          <w:szCs w:val="30"/>
          <w:u w:val="none"/>
          <w:lang w:bidi="ar-SA"/>
        </w:rPr>
        <w:t>用</w:t>
      </w:r>
      <w:r>
        <w:rPr>
          <w:rFonts w:hint="default" w:ascii="Times New Roman" w:hAnsi="Times New Roman" w:eastAsia="仿宋_GB2312" w:cs="Times New Roman"/>
          <w:color w:val="000000"/>
          <w:kern w:val="0"/>
          <w:sz w:val="30"/>
          <w:szCs w:val="30"/>
          <w:u w:val="none"/>
          <w:lang w:eastAsia="zh-CN" w:bidi="ar-SA"/>
        </w:rPr>
        <w:t>户</w:t>
      </w:r>
      <w:r>
        <w:rPr>
          <w:rFonts w:hint="default" w:ascii="Times New Roman" w:hAnsi="Times New Roman" w:eastAsia="仿宋_GB2312" w:cs="Times New Roman"/>
          <w:color w:val="000000"/>
          <w:kern w:val="0"/>
          <w:sz w:val="30"/>
          <w:szCs w:val="30"/>
          <w:u w:val="none"/>
          <w:lang w:bidi="ar-SA"/>
        </w:rPr>
        <w:t>与发电项目投资方为同一法人主体），</w:t>
      </w:r>
      <w:r>
        <w:rPr>
          <w:rFonts w:hint="default" w:ascii="Times New Roman" w:hAnsi="Times New Roman" w:eastAsia="仿宋_GB2312" w:cs="Times New Roman"/>
          <w:b w:val="0"/>
          <w:bCs/>
          <w:color w:val="000000"/>
          <w:kern w:val="0"/>
          <w:sz w:val="30"/>
          <w:szCs w:val="30"/>
          <w:u w:val="none"/>
          <w:lang w:bidi="ar-SA"/>
        </w:rPr>
        <w:t>与</w:t>
      </w:r>
      <w:r>
        <w:rPr>
          <w:rFonts w:hint="default" w:ascii="Times New Roman" w:hAnsi="Times New Roman" w:eastAsia="仿宋_GB2312" w:cs="Times New Roman"/>
          <w:bCs/>
          <w:color w:val="000000"/>
          <w:kern w:val="0"/>
          <w:sz w:val="30"/>
          <w:szCs w:val="30"/>
          <w:u w:val="none"/>
          <w:lang w:bidi="ar-SA"/>
        </w:rPr>
        <w:t>公共</w:t>
      </w:r>
      <w:r>
        <w:rPr>
          <w:rFonts w:hint="default" w:ascii="Times New Roman" w:hAnsi="Times New Roman" w:eastAsia="仿宋_GB2312" w:cs="Times New Roman"/>
          <w:b w:val="0"/>
          <w:bCs/>
          <w:color w:val="000000"/>
          <w:kern w:val="0"/>
          <w:sz w:val="30"/>
          <w:szCs w:val="30"/>
          <w:u w:val="none"/>
          <w:lang w:bidi="ar-SA"/>
        </w:rPr>
        <w:t>电网</w:t>
      </w:r>
      <w:r>
        <w:rPr>
          <w:rFonts w:hint="default" w:ascii="Times New Roman" w:hAnsi="Times New Roman" w:eastAsia="仿宋_GB2312" w:cs="Times New Roman"/>
          <w:bCs/>
          <w:color w:val="000000"/>
          <w:kern w:val="0"/>
          <w:sz w:val="30"/>
          <w:szCs w:val="30"/>
          <w:u w:val="none"/>
          <w:lang w:bidi="ar-SA"/>
        </w:rPr>
        <w:t>连接点电压等级为35千伏、总装机容量</w:t>
      </w:r>
      <w:bookmarkStart w:id="0" w:name="_Hlk182507982"/>
      <w:r>
        <w:rPr>
          <w:rFonts w:hint="default" w:ascii="Times New Roman" w:hAnsi="Times New Roman" w:eastAsia="仿宋_GB2312" w:cs="Times New Roman"/>
          <w:b w:val="0"/>
          <w:bCs/>
          <w:color w:val="000000"/>
          <w:kern w:val="0"/>
          <w:sz w:val="30"/>
          <w:szCs w:val="30"/>
          <w:u w:val="none"/>
          <w:lang w:bidi="ar-SA"/>
        </w:rPr>
        <w:t>原则上</w:t>
      </w:r>
      <w:bookmarkEnd w:id="0"/>
      <w:r>
        <w:rPr>
          <w:rFonts w:hint="default" w:ascii="Times New Roman" w:hAnsi="Times New Roman" w:eastAsia="仿宋_GB2312" w:cs="Times New Roman"/>
          <w:bCs/>
          <w:color w:val="000000"/>
          <w:kern w:val="0"/>
          <w:sz w:val="30"/>
          <w:szCs w:val="30"/>
          <w:u w:val="none"/>
          <w:lang w:bidi="ar-SA"/>
        </w:rPr>
        <w:t>不超过20兆瓦或</w:t>
      </w:r>
      <w:r>
        <w:rPr>
          <w:rFonts w:hint="default" w:ascii="Times New Roman" w:hAnsi="Times New Roman" w:eastAsia="仿宋_GB2312" w:cs="Times New Roman"/>
          <w:bCs/>
          <w:color w:val="000000"/>
          <w:kern w:val="0"/>
          <w:sz w:val="30"/>
          <w:szCs w:val="30"/>
          <w:u w:val="none"/>
          <w:lang w:eastAsia="zh-CN" w:bidi="ar-SA"/>
        </w:rPr>
        <w:t>者</w:t>
      </w:r>
      <w:r>
        <w:rPr>
          <w:rFonts w:hint="default" w:ascii="Times New Roman" w:hAnsi="Times New Roman" w:eastAsia="仿宋_GB2312" w:cs="Times New Roman"/>
          <w:b w:val="0"/>
          <w:bCs/>
          <w:color w:val="000000"/>
          <w:kern w:val="0"/>
          <w:sz w:val="30"/>
          <w:szCs w:val="30"/>
          <w:u w:val="none"/>
          <w:lang w:bidi="ar-SA"/>
        </w:rPr>
        <w:t>与</w:t>
      </w:r>
      <w:r>
        <w:rPr>
          <w:rFonts w:hint="default" w:ascii="Times New Roman" w:hAnsi="Times New Roman" w:eastAsia="仿宋_GB2312" w:cs="Times New Roman"/>
          <w:bCs/>
          <w:color w:val="000000"/>
          <w:kern w:val="0"/>
          <w:sz w:val="30"/>
          <w:szCs w:val="30"/>
          <w:u w:val="none"/>
          <w:lang w:bidi="ar-SA"/>
        </w:rPr>
        <w:t>公共</w:t>
      </w:r>
      <w:r>
        <w:rPr>
          <w:rFonts w:hint="default" w:ascii="Times New Roman" w:hAnsi="Times New Roman" w:eastAsia="仿宋_GB2312" w:cs="Times New Roman"/>
          <w:b w:val="0"/>
          <w:bCs/>
          <w:color w:val="000000"/>
          <w:kern w:val="0"/>
          <w:sz w:val="30"/>
          <w:szCs w:val="30"/>
          <w:u w:val="none"/>
          <w:lang w:bidi="ar-SA"/>
        </w:rPr>
        <w:t>电网</w:t>
      </w:r>
      <w:r>
        <w:rPr>
          <w:rFonts w:hint="default" w:ascii="Times New Roman" w:hAnsi="Times New Roman" w:eastAsia="仿宋_GB2312" w:cs="Times New Roman"/>
          <w:bCs/>
          <w:color w:val="000000"/>
          <w:kern w:val="0"/>
          <w:sz w:val="30"/>
          <w:szCs w:val="30"/>
          <w:u w:val="none"/>
          <w:lang w:bidi="ar-SA"/>
        </w:rPr>
        <w:t>连接点电压等级为110千伏、总装机容量</w:t>
      </w:r>
      <w:r>
        <w:rPr>
          <w:rFonts w:hint="default" w:ascii="Times New Roman" w:hAnsi="Times New Roman" w:eastAsia="仿宋_GB2312" w:cs="Times New Roman"/>
          <w:b w:val="0"/>
          <w:bCs/>
          <w:color w:val="000000"/>
          <w:kern w:val="0"/>
          <w:sz w:val="30"/>
          <w:szCs w:val="30"/>
          <w:u w:val="none"/>
          <w:lang w:bidi="ar-SA"/>
        </w:rPr>
        <w:t>原则上</w:t>
      </w:r>
      <w:r>
        <w:rPr>
          <w:rFonts w:hint="default" w:ascii="Times New Roman" w:hAnsi="Times New Roman" w:eastAsia="仿宋_GB2312" w:cs="Times New Roman"/>
          <w:bCs/>
          <w:color w:val="000000"/>
          <w:kern w:val="0"/>
          <w:sz w:val="30"/>
          <w:szCs w:val="30"/>
          <w:u w:val="none"/>
          <w:lang w:bidi="ar-SA"/>
        </w:rPr>
        <w:t>不超过50兆瓦的分布式光伏。</w:t>
      </w:r>
    </w:p>
    <w:p w14:paraId="190ABE7C">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四</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color w:val="000000"/>
          <w:kern w:val="0"/>
          <w:sz w:val="30"/>
          <w:szCs w:val="30"/>
          <w:u w:val="none"/>
          <w:lang w:bidi="ar-SA"/>
        </w:rPr>
        <w:t>分布式光伏</w:t>
      </w:r>
      <w:r>
        <w:rPr>
          <w:rFonts w:hint="default" w:ascii="Times New Roman" w:hAnsi="Times New Roman" w:eastAsia="仿宋_GB2312" w:cs="Times New Roman"/>
          <w:color w:val="000000"/>
          <w:kern w:val="0"/>
          <w:sz w:val="30"/>
          <w:szCs w:val="30"/>
          <w:u w:val="none"/>
          <w:lang w:eastAsia="zh-CN" w:bidi="ar-SA"/>
        </w:rPr>
        <w:t>发电</w:t>
      </w:r>
      <w:r>
        <w:rPr>
          <w:rFonts w:hint="default" w:ascii="Times New Roman" w:hAnsi="Times New Roman" w:eastAsia="仿宋_GB2312" w:cs="Times New Roman"/>
          <w:color w:val="000000"/>
          <w:kern w:val="0"/>
          <w:sz w:val="30"/>
          <w:szCs w:val="30"/>
          <w:u w:val="none"/>
          <w:lang w:bidi="ar-SA"/>
        </w:rPr>
        <w:t>上网模式包括全额上网、全部自发自用、</w:t>
      </w:r>
      <w:r>
        <w:rPr>
          <w:rFonts w:ascii="Times New Roman" w:hAnsi="Times New Roman" w:eastAsia="仿宋_GB2312" w:cs="Times New Roman"/>
          <w:color w:val="000000"/>
          <w:kern w:val="0"/>
          <w:sz w:val="30"/>
          <w:szCs w:val="30"/>
          <w:u w:val="none"/>
          <w:lang w:bidi="ar-SA"/>
        </w:rPr>
        <w:t>自发自用余电上网</w:t>
      </w:r>
      <w:r>
        <w:rPr>
          <w:rFonts w:hint="default" w:ascii="Times New Roman" w:hAnsi="Times New Roman" w:eastAsia="仿宋_GB2312" w:cs="Times New Roman"/>
          <w:color w:val="000000"/>
          <w:kern w:val="0"/>
          <w:sz w:val="30"/>
          <w:szCs w:val="30"/>
          <w:u w:val="none"/>
          <w:lang w:bidi="ar-SA"/>
        </w:rPr>
        <w:t>三种。</w:t>
      </w:r>
    </w:p>
    <w:p w14:paraId="2912106B">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eastAsia="仿宋_GB2312" w:cs="Times New Roman"/>
          <w:color w:val="000000"/>
          <w:kern w:val="0"/>
          <w:sz w:val="30"/>
          <w:szCs w:val="30"/>
          <w:u w:val="none"/>
          <w:lang w:eastAsia="zh-CN" w:bidi="ar-SA"/>
        </w:rPr>
      </w:pPr>
      <w:r>
        <w:rPr>
          <w:rFonts w:hint="default" w:ascii="Times New Roman" w:hAnsi="Times New Roman" w:eastAsia="仿宋_GB2312" w:cs="Times New Roman"/>
          <w:color w:val="000000"/>
          <w:kern w:val="0"/>
          <w:sz w:val="30"/>
          <w:szCs w:val="30"/>
          <w:u w:val="none"/>
          <w:lang w:bidi="ar-SA"/>
        </w:rPr>
        <w:t>自然人户用、非自然人户用分布式光伏可选择</w:t>
      </w:r>
      <w:r>
        <w:rPr>
          <w:rFonts w:ascii="Times New Roman" w:hAnsi="Times New Roman" w:eastAsia="仿宋_GB2312" w:cs="Times New Roman"/>
          <w:color w:val="000000"/>
          <w:kern w:val="0"/>
          <w:sz w:val="30"/>
          <w:szCs w:val="30"/>
          <w:u w:val="none"/>
          <w:lang w:bidi="ar-SA"/>
        </w:rPr>
        <w:t>全</w:t>
      </w:r>
      <w:r>
        <w:rPr>
          <w:rFonts w:hint="default" w:ascii="Times New Roman" w:hAnsi="Times New Roman" w:eastAsia="仿宋_GB2312" w:cs="Times New Roman"/>
          <w:color w:val="000000"/>
          <w:kern w:val="0"/>
          <w:sz w:val="30"/>
          <w:szCs w:val="30"/>
          <w:u w:val="none"/>
          <w:lang w:bidi="ar-SA"/>
        </w:rPr>
        <w:t>额</w:t>
      </w:r>
      <w:r>
        <w:rPr>
          <w:rFonts w:ascii="Times New Roman" w:hAnsi="Times New Roman" w:eastAsia="仿宋_GB2312" w:cs="Times New Roman"/>
          <w:color w:val="000000"/>
          <w:kern w:val="0"/>
          <w:sz w:val="30"/>
          <w:szCs w:val="30"/>
          <w:u w:val="none"/>
          <w:lang w:bidi="ar-SA"/>
        </w:rPr>
        <w:t>上网</w:t>
      </w:r>
      <w:r>
        <w:rPr>
          <w:rFonts w:hint="default" w:ascii="Times New Roman" w:hAnsi="Times New Roman" w:eastAsia="仿宋_GB2312" w:cs="Times New Roman"/>
          <w:color w:val="000000"/>
          <w:kern w:val="0"/>
          <w:sz w:val="30"/>
          <w:szCs w:val="30"/>
          <w:u w:val="none"/>
          <w:lang w:bidi="ar-SA"/>
        </w:rPr>
        <w:t>、全部自发自用或</w:t>
      </w:r>
      <w:r>
        <w:rPr>
          <w:rFonts w:hint="default" w:ascii="Times New Roman" w:hAnsi="Times New Roman" w:eastAsia="仿宋_GB2312" w:cs="Times New Roman"/>
          <w:bCs/>
          <w:color w:val="000000"/>
          <w:kern w:val="0"/>
          <w:sz w:val="30"/>
          <w:szCs w:val="30"/>
          <w:u w:val="none"/>
          <w:lang w:eastAsia="zh-CN" w:bidi="ar-SA"/>
        </w:rPr>
        <w:t>者</w:t>
      </w:r>
      <w:r>
        <w:rPr>
          <w:rFonts w:hint="default" w:ascii="Times New Roman" w:hAnsi="Times New Roman" w:eastAsia="仿宋_GB2312" w:cs="Times New Roman"/>
          <w:color w:val="000000"/>
          <w:kern w:val="0"/>
          <w:sz w:val="30"/>
          <w:szCs w:val="30"/>
          <w:u w:val="none"/>
          <w:lang w:bidi="ar-SA"/>
        </w:rPr>
        <w:t>自发自用余电上网模式</w:t>
      </w:r>
      <w:r>
        <w:rPr>
          <w:rFonts w:hint="default" w:ascii="Times New Roman" w:hAnsi="Times New Roman" w:eastAsia="仿宋_GB2312" w:cs="Times New Roman"/>
          <w:color w:val="000000"/>
          <w:kern w:val="0"/>
          <w:sz w:val="30"/>
          <w:szCs w:val="30"/>
          <w:u w:val="none"/>
          <w:lang w:eastAsia="zh-CN" w:bidi="ar-SA"/>
        </w:rPr>
        <w:t>。</w:t>
      </w:r>
    </w:p>
    <w:p w14:paraId="5D025488">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eastAsia="仿宋_GB2312" w:cs="Times New Roman"/>
          <w:b w:val="0"/>
          <w:bCs w:val="0"/>
          <w:color w:val="000000"/>
          <w:sz w:val="30"/>
          <w:szCs w:val="30"/>
          <w:highlight w:val="none"/>
          <w:u w:val="none"/>
          <w:shd w:val="clear"/>
          <w:lang w:val="en-US" w:eastAsia="zh-CN" w:bidi="ar-SA"/>
        </w:rPr>
      </w:pPr>
      <w:r>
        <w:rPr>
          <w:rFonts w:hint="default" w:ascii="Times New Roman" w:hAnsi="Times New Roman" w:eastAsia="仿宋_GB2312" w:cs="Times New Roman"/>
          <w:color w:val="000000"/>
          <w:kern w:val="0"/>
          <w:sz w:val="30"/>
          <w:szCs w:val="30"/>
          <w:highlight w:val="none"/>
          <w:u w:val="none"/>
          <w:lang w:bidi="ar-SA"/>
        </w:rPr>
        <w:t>一般工商业分布式光伏</w:t>
      </w:r>
      <w:r>
        <w:rPr>
          <w:rFonts w:hint="eastAsia" w:cs="Times New Roman"/>
          <w:color w:val="000000"/>
          <w:kern w:val="0"/>
          <w:sz w:val="30"/>
          <w:szCs w:val="30"/>
          <w:highlight w:val="none"/>
          <w:u w:val="none"/>
          <w:lang w:val="en-US" w:eastAsia="zh-CN" w:bidi="ar-SA"/>
        </w:rPr>
        <w:t>与大型工商业分布式光伏</w:t>
      </w:r>
      <w:r>
        <w:rPr>
          <w:rFonts w:hint="default" w:ascii="Times New Roman" w:hAnsi="Times New Roman" w:eastAsia="仿宋_GB2312" w:cs="Times New Roman"/>
          <w:color w:val="000000"/>
          <w:kern w:val="0"/>
          <w:sz w:val="30"/>
          <w:szCs w:val="30"/>
          <w:highlight w:val="none"/>
          <w:u w:val="none"/>
          <w:lang w:bidi="ar-SA"/>
        </w:rPr>
        <w:t>可选择全部自发自用或</w:t>
      </w:r>
      <w:r>
        <w:rPr>
          <w:rFonts w:hint="default" w:ascii="Times New Roman" w:hAnsi="Times New Roman" w:eastAsia="仿宋_GB2312" w:cs="Times New Roman"/>
          <w:bCs/>
          <w:color w:val="000000"/>
          <w:kern w:val="0"/>
          <w:sz w:val="30"/>
          <w:szCs w:val="30"/>
          <w:highlight w:val="none"/>
          <w:u w:val="none"/>
          <w:lang w:eastAsia="zh-CN" w:bidi="ar-SA"/>
        </w:rPr>
        <w:t>者</w:t>
      </w:r>
      <w:r>
        <w:rPr>
          <w:rFonts w:hint="default" w:ascii="Times New Roman" w:hAnsi="Times New Roman" w:eastAsia="仿宋_GB2312" w:cs="Times New Roman"/>
          <w:color w:val="000000"/>
          <w:kern w:val="0"/>
          <w:sz w:val="30"/>
          <w:szCs w:val="30"/>
          <w:highlight w:val="none"/>
          <w:u w:val="none"/>
          <w:lang w:bidi="ar-SA"/>
        </w:rPr>
        <w:t>自发自用余电上网模式</w:t>
      </w:r>
      <w:r>
        <w:rPr>
          <w:rFonts w:hint="default" w:ascii="Times New Roman" w:hAnsi="Times New Roman" w:eastAsia="仿宋_GB2312" w:cs="Times New Roman"/>
          <w:color w:val="000000"/>
          <w:kern w:val="0"/>
          <w:sz w:val="30"/>
          <w:szCs w:val="30"/>
          <w:highlight w:val="none"/>
          <w:u w:val="none"/>
          <w:lang w:eastAsia="zh-CN" w:bidi="ar-SA"/>
        </w:rPr>
        <w:t>；</w:t>
      </w:r>
      <w:r>
        <w:rPr>
          <w:rFonts w:hint="default" w:ascii="Times New Roman" w:hAnsi="Times New Roman" w:eastAsia="仿宋_GB2312" w:cs="Times New Roman"/>
          <w:b w:val="0"/>
          <w:bCs w:val="0"/>
          <w:sz w:val="30"/>
          <w:szCs w:val="30"/>
          <w:highlight w:val="none"/>
          <w:u w:val="none"/>
          <w:lang w:eastAsia="zh-CN" w:bidi="ar-SA"/>
        </w:rPr>
        <w:t>采用自发自用余电上网的，</w:t>
      </w:r>
      <w:r>
        <w:rPr>
          <w:rFonts w:hint="default" w:ascii="Times New Roman" w:hAnsi="Times New Roman" w:eastAsia="仿宋_GB2312" w:cs="Times New Roman"/>
          <w:b w:val="0"/>
          <w:bCs w:val="0"/>
          <w:sz w:val="30"/>
          <w:szCs w:val="30"/>
          <w:highlight w:val="none"/>
          <w:u w:val="none"/>
          <w:shd w:val="clear" w:color="auto" w:fill="auto"/>
          <w:lang w:eastAsia="zh-CN" w:bidi="ar-SA"/>
        </w:rPr>
        <w:t>年自发自用电量占发电量的比例</w:t>
      </w:r>
      <w:r>
        <w:rPr>
          <w:rFonts w:hint="eastAsia" w:cs="Times New Roman"/>
          <w:b w:val="0"/>
          <w:bCs w:val="0"/>
          <w:sz w:val="30"/>
          <w:szCs w:val="30"/>
          <w:highlight w:val="none"/>
          <w:u w:val="none"/>
          <w:shd w:val="clear" w:color="auto" w:fill="auto"/>
          <w:lang w:val="en-US" w:eastAsia="zh-CN" w:bidi="ar-SA"/>
        </w:rPr>
        <w:t>不作要求，</w:t>
      </w:r>
      <w:r>
        <w:rPr>
          <w:rFonts w:ascii="Times New Roman" w:hAnsi="Times New Roman" w:eastAsia="仿宋_GB2312" w:cs="Times New Roman"/>
          <w:i w:val="0"/>
          <w:iCs w:val="0"/>
          <w:caps w:val="0"/>
          <w:color w:val="000000"/>
          <w:spacing w:val="0"/>
          <w:sz w:val="30"/>
          <w:szCs w:val="30"/>
          <w:highlight w:val="none"/>
          <w:u w:val="none"/>
          <w:shd w:val="clear"/>
          <w:lang w:bidi="ar-SA"/>
        </w:rPr>
        <w:t>其上网电量</w:t>
      </w:r>
      <w:r>
        <w:rPr>
          <w:rFonts w:hint="default" w:ascii="Times New Roman" w:hAnsi="Times New Roman" w:eastAsia="仿宋_GB2312" w:cs="Times New Roman"/>
          <w:b w:val="0"/>
          <w:bCs w:val="0"/>
          <w:i w:val="0"/>
          <w:iCs w:val="0"/>
          <w:caps w:val="0"/>
          <w:color w:val="000000"/>
          <w:spacing w:val="0"/>
          <w:sz w:val="30"/>
          <w:szCs w:val="30"/>
          <w:highlight w:val="none"/>
          <w:u w:val="none"/>
          <w:shd w:val="clear"/>
          <w:lang w:bidi="ar-SA"/>
        </w:rPr>
        <w:t>全额参与</w:t>
      </w:r>
      <w:r>
        <w:rPr>
          <w:rFonts w:hint="default" w:ascii="Times New Roman" w:hAnsi="Times New Roman" w:eastAsia="仿宋_GB2312" w:cs="Times New Roman"/>
          <w:i w:val="0"/>
          <w:iCs w:val="0"/>
          <w:caps w:val="0"/>
          <w:color w:val="000000"/>
          <w:spacing w:val="0"/>
          <w:sz w:val="30"/>
          <w:szCs w:val="30"/>
          <w:highlight w:val="none"/>
          <w:u w:val="none"/>
          <w:shd w:val="clear"/>
          <w:lang w:bidi="ar-SA"/>
        </w:rPr>
        <w:t>电力现货市场交易</w:t>
      </w:r>
      <w:r>
        <w:rPr>
          <w:rFonts w:hint="eastAsia" w:cs="Times New Roman"/>
          <w:i w:val="0"/>
          <w:iCs w:val="0"/>
          <w:caps w:val="0"/>
          <w:color w:val="000000"/>
          <w:spacing w:val="0"/>
          <w:sz w:val="30"/>
          <w:szCs w:val="30"/>
          <w:highlight w:val="none"/>
          <w:u w:val="none"/>
          <w:shd w:val="clear"/>
          <w:lang w:eastAsia="zh-CN" w:bidi="ar-SA"/>
        </w:rPr>
        <w:t>。</w:t>
      </w:r>
    </w:p>
    <w:p w14:paraId="78B38311">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eastAsia="仿宋_GB2312" w:cs="Times New Roman"/>
          <w:b w:val="0"/>
          <w:bCs w:val="0"/>
          <w:i w:val="0"/>
          <w:iCs w:val="0"/>
          <w:sz w:val="30"/>
          <w:szCs w:val="30"/>
          <w:highlight w:val="yellow"/>
          <w:u w:val="none"/>
          <w:lang w:eastAsia="zh-CN" w:bidi="ar-SA"/>
        </w:rPr>
      </w:pPr>
      <w:r>
        <w:rPr>
          <w:rFonts w:hint="default" w:ascii="Times New Roman" w:hAnsi="Times New Roman" w:eastAsia="仿宋_GB2312" w:cs="Times New Roman"/>
          <w:color w:val="000000"/>
          <w:kern w:val="0"/>
          <w:sz w:val="30"/>
          <w:szCs w:val="30"/>
          <w:highlight w:val="none"/>
          <w:u w:val="none"/>
          <w:lang w:eastAsia="zh-CN" w:bidi="ar-SA"/>
        </w:rPr>
        <w:t>涉及</w:t>
      </w:r>
      <w:r>
        <w:rPr>
          <w:rFonts w:ascii="Times New Roman" w:hAnsi="Times New Roman" w:eastAsia="仿宋_GB2312" w:cs="Times New Roman"/>
          <w:color w:val="000000"/>
          <w:kern w:val="0"/>
          <w:sz w:val="30"/>
          <w:szCs w:val="30"/>
          <w:highlight w:val="none"/>
          <w:u w:val="none"/>
          <w:lang w:bidi="ar-SA"/>
        </w:rPr>
        <w:t>自发自用</w:t>
      </w:r>
      <w:r>
        <w:rPr>
          <w:rFonts w:hint="default" w:ascii="Times New Roman" w:hAnsi="Times New Roman" w:eastAsia="仿宋_GB2312" w:cs="Times New Roman"/>
          <w:color w:val="000000"/>
          <w:kern w:val="0"/>
          <w:sz w:val="30"/>
          <w:szCs w:val="30"/>
          <w:highlight w:val="none"/>
          <w:u w:val="none"/>
          <w:lang w:bidi="ar-SA"/>
        </w:rPr>
        <w:t>的，用</w:t>
      </w:r>
      <w:r>
        <w:rPr>
          <w:rFonts w:hint="default" w:ascii="Times New Roman" w:hAnsi="Times New Roman" w:eastAsia="仿宋_GB2312" w:cs="Times New Roman"/>
          <w:color w:val="000000"/>
          <w:kern w:val="0"/>
          <w:sz w:val="30"/>
          <w:szCs w:val="30"/>
          <w:highlight w:val="none"/>
          <w:u w:val="none"/>
          <w:lang w:eastAsia="zh-CN" w:bidi="ar-SA"/>
        </w:rPr>
        <w:t>户和</w:t>
      </w:r>
      <w:r>
        <w:rPr>
          <w:rFonts w:hint="default" w:ascii="Times New Roman" w:hAnsi="Times New Roman" w:eastAsia="仿宋_GB2312" w:cs="Times New Roman"/>
          <w:b w:val="0"/>
          <w:bCs w:val="0"/>
          <w:color w:val="000000"/>
          <w:kern w:val="0"/>
          <w:sz w:val="30"/>
          <w:szCs w:val="30"/>
          <w:highlight w:val="none"/>
          <w:u w:val="none"/>
          <w:lang w:eastAsia="zh-CN" w:bidi="ar-SA"/>
        </w:rPr>
        <w:t>分布式光伏</w:t>
      </w:r>
      <w:r>
        <w:rPr>
          <w:rFonts w:hint="default" w:ascii="Times New Roman" w:hAnsi="Times New Roman" w:eastAsia="仿宋_GB2312" w:cs="Times New Roman"/>
          <w:color w:val="000000"/>
          <w:kern w:val="0"/>
          <w:sz w:val="30"/>
          <w:szCs w:val="30"/>
          <w:highlight w:val="none"/>
          <w:u w:val="none"/>
          <w:lang w:bidi="ar-SA"/>
        </w:rPr>
        <w:t>发电项目应位于同一用地红线范围内</w:t>
      </w:r>
      <w:r>
        <w:rPr>
          <w:rFonts w:hint="default" w:ascii="Times New Roman" w:hAnsi="Times New Roman" w:eastAsia="仿宋_GB2312" w:cs="Times New Roman"/>
          <w:color w:val="000000"/>
          <w:kern w:val="0"/>
          <w:sz w:val="30"/>
          <w:szCs w:val="30"/>
          <w:highlight w:val="none"/>
          <w:u w:val="none"/>
          <w:lang w:eastAsia="zh-CN" w:bidi="ar-SA"/>
        </w:rPr>
        <w:t>。</w:t>
      </w:r>
      <w:r>
        <w:rPr>
          <w:rFonts w:hint="default" w:ascii="Times New Roman" w:hAnsi="Times New Roman" w:cs="Times New Roman"/>
          <w:color w:val="000000"/>
          <w:kern w:val="0"/>
          <w:sz w:val="30"/>
          <w:szCs w:val="30"/>
          <w:highlight w:val="none"/>
          <w:u w:val="none"/>
          <w:lang w:val="en-US" w:eastAsia="zh-CN" w:bidi="ar-SA"/>
        </w:rPr>
        <w:t>全部自发自用的</w:t>
      </w:r>
      <w:r>
        <w:rPr>
          <w:rFonts w:hint="default" w:ascii="Times New Roman" w:hAnsi="Times New Roman" w:eastAsia="仿宋_GB2312" w:cs="Times New Roman"/>
          <w:b w:val="0"/>
          <w:bCs w:val="0"/>
          <w:color w:val="000000"/>
          <w:kern w:val="0"/>
          <w:sz w:val="30"/>
          <w:szCs w:val="30"/>
          <w:highlight w:val="none"/>
          <w:u w:val="none"/>
          <w:lang w:eastAsia="zh-CN" w:bidi="ar-SA"/>
        </w:rPr>
        <w:t>分布式光伏</w:t>
      </w:r>
      <w:r>
        <w:rPr>
          <w:rFonts w:hint="default" w:ascii="Times New Roman" w:hAnsi="Times New Roman" w:eastAsia="仿宋_GB2312" w:cs="Times New Roman"/>
          <w:color w:val="000000"/>
          <w:kern w:val="0"/>
          <w:sz w:val="30"/>
          <w:szCs w:val="30"/>
          <w:highlight w:val="none"/>
          <w:u w:val="none"/>
          <w:lang w:bidi="ar-SA"/>
        </w:rPr>
        <w:t>发电项目</w:t>
      </w:r>
      <w:r>
        <w:rPr>
          <w:rFonts w:hint="default" w:ascii="Times New Roman" w:hAnsi="Times New Roman" w:cs="Times New Roman"/>
          <w:color w:val="000000"/>
          <w:kern w:val="0"/>
          <w:sz w:val="30"/>
          <w:szCs w:val="30"/>
          <w:highlight w:val="none"/>
          <w:u w:val="none"/>
          <w:lang w:val="en-US" w:eastAsia="zh-CN" w:bidi="ar-SA"/>
        </w:rPr>
        <w:t>，应安装逆功率保护装置。</w:t>
      </w:r>
    </w:p>
    <w:p w14:paraId="19C3F5A5">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bCs/>
          <w:i w:val="0"/>
          <w:iCs w:val="0"/>
          <w:caps w:val="0"/>
          <w:color w:val="000000"/>
          <w:spacing w:val="0"/>
          <w:sz w:val="30"/>
          <w:szCs w:val="30"/>
          <w:u w:val="none"/>
          <w:shd w:val="clear"/>
          <w:lang w:val="en-US" w:eastAsia="zh-CN" w:bidi="ar-SA"/>
        </w:rPr>
      </w:pPr>
      <w:r>
        <w:rPr>
          <w:rFonts w:hint="default" w:ascii="Times New Roman" w:hAnsi="Times New Roman" w:eastAsia="仿宋_GB2312" w:cs="Times New Roman"/>
          <w:b/>
          <w:bCs w:val="0"/>
          <w:color w:val="000000"/>
          <w:kern w:val="0"/>
          <w:sz w:val="30"/>
          <w:szCs w:val="30"/>
          <w:u w:val="none"/>
          <w:lang w:bidi="ar-SA"/>
        </w:rPr>
        <w:t>第</w:t>
      </w:r>
      <w:r>
        <w:rPr>
          <w:rFonts w:hint="default" w:ascii="Times New Roman" w:hAnsi="Times New Roman" w:cs="Times New Roman"/>
          <w:b/>
          <w:bCs w:val="0"/>
          <w:color w:val="000000"/>
          <w:kern w:val="0"/>
          <w:sz w:val="30"/>
          <w:szCs w:val="30"/>
          <w:u w:val="none"/>
          <w:lang w:val="en-US" w:eastAsia="zh-CN" w:bidi="ar-SA"/>
        </w:rPr>
        <w:t>五</w:t>
      </w:r>
      <w:r>
        <w:rPr>
          <w:rFonts w:hint="default" w:ascii="Times New Roman" w:hAnsi="Times New Roman" w:eastAsia="仿宋_GB2312" w:cs="Times New Roman"/>
          <w:b/>
          <w:bCs w:val="0"/>
          <w:color w:val="000000"/>
          <w:kern w:val="0"/>
          <w:sz w:val="30"/>
          <w:szCs w:val="30"/>
          <w:u w:val="none"/>
          <w:lang w:bidi="ar-SA"/>
        </w:rPr>
        <w:t>条</w:t>
      </w:r>
      <w:r>
        <w:rPr>
          <w:rFonts w:hint="default" w:ascii="Times New Roman" w:hAnsi="Times New Roman" w:eastAsia="仿宋_GB2312" w:cs="Times New Roman"/>
          <w:b w:val="0"/>
          <w:bCs/>
          <w:color w:val="000000"/>
          <w:kern w:val="0"/>
          <w:sz w:val="30"/>
          <w:szCs w:val="30"/>
          <w:u w:val="none"/>
          <w:lang w:val="en-US" w:eastAsia="zh-CN" w:bidi="ar-SA"/>
        </w:rPr>
        <w:t xml:space="preserve"> </w:t>
      </w:r>
      <w:r>
        <w:rPr>
          <w:rFonts w:hint="default" w:ascii="Times New Roman" w:hAnsi="Times New Roman" w:cs="Times New Roman"/>
          <w:b w:val="0"/>
          <w:bCs/>
          <w:color w:val="000000"/>
          <w:kern w:val="0"/>
          <w:sz w:val="30"/>
          <w:szCs w:val="30"/>
          <w:u w:val="none"/>
          <w:lang w:val="en-US" w:eastAsia="zh-CN" w:bidi="ar-SA"/>
        </w:rPr>
        <w:t>农光互补、渔光互补以及小型地面电站光伏发电项目归于集中式光伏电站管理。</w:t>
      </w:r>
      <w:r>
        <w:rPr>
          <w:rFonts w:ascii="Times New Roman" w:hAnsi="Times New Roman" w:eastAsia="仿宋_GB2312" w:cs="Times New Roman"/>
          <w:bCs/>
          <w:i w:val="0"/>
          <w:iCs w:val="0"/>
          <w:caps w:val="0"/>
          <w:color w:val="000000"/>
          <w:spacing w:val="0"/>
          <w:sz w:val="30"/>
          <w:szCs w:val="30"/>
          <w:u w:val="none"/>
          <w:shd w:val="clear"/>
          <w:lang w:val="en-US" w:eastAsia="zh-CN" w:bidi="ar-SA"/>
        </w:rPr>
        <w:t>在2025年1月23日</w:t>
      </w:r>
      <w:r>
        <w:rPr>
          <w:rFonts w:hint="eastAsia" w:cs="Times New Roman"/>
          <w:bCs/>
          <w:i w:val="0"/>
          <w:iCs w:val="0"/>
          <w:caps w:val="0"/>
          <w:color w:val="000000"/>
          <w:spacing w:val="0"/>
          <w:sz w:val="30"/>
          <w:szCs w:val="30"/>
          <w:u w:val="none"/>
          <w:shd w:val="clear"/>
          <w:lang w:val="en-US" w:eastAsia="zh-CN" w:bidi="ar-SA"/>
        </w:rPr>
        <w:t>（含）</w:t>
      </w:r>
      <w:r>
        <w:rPr>
          <w:rFonts w:ascii="Times New Roman" w:hAnsi="Times New Roman" w:eastAsia="仿宋_GB2312" w:cs="Times New Roman"/>
          <w:bCs/>
          <w:i w:val="0"/>
          <w:iCs w:val="0"/>
          <w:caps w:val="0"/>
          <w:color w:val="000000"/>
          <w:spacing w:val="0"/>
          <w:sz w:val="30"/>
          <w:szCs w:val="30"/>
          <w:u w:val="none"/>
          <w:shd w:val="clear"/>
          <w:lang w:val="en-US" w:eastAsia="zh-CN" w:bidi="ar-SA"/>
        </w:rPr>
        <w:t>前已按照分布式光伏项目备案的农光互补、渔光互补光伏电站项目，但无法于2025年5月1日</w:t>
      </w:r>
      <w:r>
        <w:rPr>
          <w:rFonts w:hint="eastAsia" w:cs="Times New Roman"/>
          <w:bCs/>
          <w:i w:val="0"/>
          <w:iCs w:val="0"/>
          <w:caps w:val="0"/>
          <w:color w:val="000000"/>
          <w:spacing w:val="0"/>
          <w:sz w:val="30"/>
          <w:szCs w:val="30"/>
          <w:u w:val="none"/>
          <w:shd w:val="clear"/>
          <w:lang w:val="en-US" w:eastAsia="zh-CN" w:bidi="ar-SA"/>
        </w:rPr>
        <w:t>（含）</w:t>
      </w:r>
      <w:r>
        <w:rPr>
          <w:rFonts w:ascii="Times New Roman" w:hAnsi="Times New Roman" w:eastAsia="仿宋_GB2312" w:cs="Times New Roman"/>
          <w:bCs/>
          <w:i w:val="0"/>
          <w:iCs w:val="0"/>
          <w:caps w:val="0"/>
          <w:color w:val="000000"/>
          <w:spacing w:val="0"/>
          <w:sz w:val="30"/>
          <w:szCs w:val="30"/>
          <w:u w:val="none"/>
          <w:shd w:val="clear"/>
          <w:lang w:val="en-US" w:eastAsia="zh-CN" w:bidi="ar-SA"/>
        </w:rPr>
        <w:t>前建成投产，需变更备案为集中式光伏项目。变更备案后的集中式光伏项目如在2025年5月1日</w:t>
      </w:r>
      <w:r>
        <w:rPr>
          <w:rFonts w:hint="eastAsia" w:cs="Times New Roman"/>
          <w:bCs/>
          <w:i w:val="0"/>
          <w:iCs w:val="0"/>
          <w:caps w:val="0"/>
          <w:color w:val="000000"/>
          <w:spacing w:val="0"/>
          <w:sz w:val="30"/>
          <w:szCs w:val="30"/>
          <w:u w:val="none"/>
          <w:shd w:val="clear"/>
          <w:lang w:val="en-US" w:eastAsia="zh-CN" w:bidi="ar-SA"/>
        </w:rPr>
        <w:t>（含）</w:t>
      </w:r>
      <w:r>
        <w:rPr>
          <w:rFonts w:ascii="Times New Roman" w:hAnsi="Times New Roman" w:eastAsia="仿宋_GB2312" w:cs="Times New Roman"/>
          <w:bCs/>
          <w:i w:val="0"/>
          <w:iCs w:val="0"/>
          <w:caps w:val="0"/>
          <w:color w:val="000000"/>
          <w:spacing w:val="0"/>
          <w:sz w:val="30"/>
          <w:szCs w:val="30"/>
          <w:u w:val="none"/>
          <w:shd w:val="clear"/>
          <w:lang w:val="en-US" w:eastAsia="zh-CN" w:bidi="ar-SA"/>
        </w:rPr>
        <w:t>前已取得接网意见，视为纳入全省集中式光伏项目建设计划，无需另行申报，该类项目上网模式可选择全额上网或自发自用余电上网。</w:t>
      </w:r>
    </w:p>
    <w:p w14:paraId="1DA0F1F0">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eastAsia="仿宋_GB2312" w:cs="Times New Roman"/>
          <w:bCs/>
          <w:i w:val="0"/>
          <w:iCs w:val="0"/>
          <w:caps w:val="0"/>
          <w:color w:val="000000"/>
          <w:spacing w:val="0"/>
          <w:sz w:val="30"/>
          <w:szCs w:val="30"/>
          <w:u w:val="none"/>
          <w:shd w:val="clear"/>
          <w:lang w:val="en-US" w:eastAsia="zh-CN" w:bidi="ar-SA"/>
        </w:rPr>
      </w:pPr>
      <w:r>
        <w:rPr>
          <w:rFonts w:ascii="Times New Roman" w:hAnsi="Times New Roman" w:eastAsia="仿宋_GB2312" w:cs="Times New Roman"/>
          <w:bCs/>
          <w:i w:val="0"/>
          <w:iCs w:val="0"/>
          <w:caps w:val="0"/>
          <w:color w:val="000000"/>
          <w:spacing w:val="0"/>
          <w:sz w:val="30"/>
          <w:szCs w:val="30"/>
          <w:u w:val="none"/>
          <w:shd w:val="clear"/>
          <w:lang w:val="en-US" w:eastAsia="zh-CN" w:bidi="ar-SA"/>
        </w:rPr>
        <w:t>对于利用村集体办公用房、文化中心、卫生所</w:t>
      </w:r>
      <w:r>
        <w:rPr>
          <w:rFonts w:hint="default" w:cs="Times New Roman"/>
          <w:bCs/>
          <w:i w:val="0"/>
          <w:iCs w:val="0"/>
          <w:caps w:val="0"/>
          <w:color w:val="000000"/>
          <w:spacing w:val="0"/>
          <w:sz w:val="30"/>
          <w:szCs w:val="30"/>
          <w:u w:val="none"/>
          <w:shd w:val="clear"/>
          <w:lang w:val="en-US" w:eastAsia="zh-CN" w:bidi="ar-SA"/>
        </w:rPr>
        <w:t>等非经营性</w:t>
      </w:r>
      <w:r>
        <w:rPr>
          <w:rFonts w:hint="eastAsia" w:cs="Times New Roman"/>
          <w:bCs/>
          <w:i w:val="0"/>
          <w:iCs w:val="0"/>
          <w:caps w:val="0"/>
          <w:color w:val="000000"/>
          <w:spacing w:val="0"/>
          <w:sz w:val="30"/>
          <w:szCs w:val="30"/>
          <w:u w:val="none"/>
          <w:shd w:val="clear"/>
          <w:lang w:val="en-US" w:eastAsia="zh-CN" w:bidi="ar-SA"/>
        </w:rPr>
        <w:t>农村公共建筑，以及</w:t>
      </w:r>
      <w:r>
        <w:rPr>
          <w:rFonts w:ascii="Times New Roman" w:hAnsi="Times New Roman" w:eastAsia="仿宋_GB2312" w:cs="Times New Roman"/>
          <w:bCs/>
          <w:i w:val="0"/>
          <w:iCs w:val="0"/>
          <w:caps w:val="0"/>
          <w:color w:val="000000"/>
          <w:spacing w:val="0"/>
          <w:sz w:val="30"/>
          <w:szCs w:val="30"/>
          <w:u w:val="none"/>
          <w:shd w:val="clear"/>
          <w:lang w:val="en-US" w:eastAsia="zh-CN" w:bidi="ar-SA"/>
        </w:rPr>
        <w:t>小公园、休闲活动</w:t>
      </w:r>
      <w:r>
        <w:rPr>
          <w:rFonts w:hint="eastAsia" w:cs="Times New Roman"/>
          <w:bCs/>
          <w:i w:val="0"/>
          <w:iCs w:val="0"/>
          <w:caps w:val="0"/>
          <w:color w:val="000000"/>
          <w:spacing w:val="0"/>
          <w:sz w:val="30"/>
          <w:szCs w:val="30"/>
          <w:u w:val="none"/>
          <w:shd w:val="clear"/>
          <w:lang w:val="en-US" w:eastAsia="zh-CN" w:bidi="ar-SA"/>
        </w:rPr>
        <w:t>场所等非经营性农村公共基础</w:t>
      </w:r>
      <w:r>
        <w:rPr>
          <w:rFonts w:hint="default" w:ascii="Times New Roman" w:hAnsi="Times New Roman" w:eastAsia="仿宋_GB2312" w:cs="Times New Roman"/>
          <w:bCs/>
          <w:i w:val="0"/>
          <w:iCs w:val="0"/>
          <w:caps w:val="0"/>
          <w:color w:val="000000"/>
          <w:spacing w:val="0"/>
          <w:sz w:val="30"/>
          <w:szCs w:val="30"/>
          <w:u w:val="none"/>
          <w:shd w:val="clear"/>
          <w:lang w:val="en-US" w:eastAsia="zh-CN" w:bidi="ar-SA"/>
        </w:rPr>
        <w:t>设施</w:t>
      </w:r>
      <w:r>
        <w:rPr>
          <w:rFonts w:hint="eastAsia" w:cs="Times New Roman"/>
          <w:bCs/>
          <w:i w:val="0"/>
          <w:iCs w:val="0"/>
          <w:caps w:val="0"/>
          <w:color w:val="000000"/>
          <w:spacing w:val="0"/>
          <w:sz w:val="30"/>
          <w:szCs w:val="30"/>
          <w:u w:val="none"/>
          <w:shd w:val="clear"/>
          <w:lang w:val="en-US" w:eastAsia="zh-CN" w:bidi="ar-SA"/>
        </w:rPr>
        <w:t>建设的</w:t>
      </w:r>
      <w:r>
        <w:rPr>
          <w:rFonts w:ascii="Times New Roman" w:hAnsi="Times New Roman" w:eastAsia="仿宋_GB2312" w:cs="Times New Roman"/>
          <w:bCs/>
          <w:i w:val="0"/>
          <w:iCs w:val="0"/>
          <w:caps w:val="0"/>
          <w:color w:val="000000"/>
          <w:spacing w:val="0"/>
          <w:sz w:val="30"/>
          <w:szCs w:val="30"/>
          <w:u w:val="none"/>
          <w:shd w:val="clear"/>
          <w:lang w:val="en-US" w:eastAsia="zh-CN" w:bidi="ar-SA"/>
        </w:rPr>
        <w:t>光伏发电项目，</w:t>
      </w:r>
      <w:r>
        <w:rPr>
          <w:rFonts w:hint="default" w:ascii="Times New Roman" w:hAnsi="Times New Roman" w:eastAsia="仿宋_GB2312" w:cs="Times New Roman"/>
          <w:bCs/>
          <w:i w:val="0"/>
          <w:iCs w:val="0"/>
          <w:caps w:val="0"/>
          <w:color w:val="000000"/>
          <w:spacing w:val="0"/>
          <w:sz w:val="30"/>
          <w:szCs w:val="30"/>
          <w:u w:val="none"/>
          <w:shd w:val="clear"/>
          <w:lang w:val="en-US" w:eastAsia="zh-CN" w:bidi="ar-SA"/>
        </w:rPr>
        <w:t>按照</w:t>
      </w:r>
      <w:r>
        <w:rPr>
          <w:rFonts w:ascii="Times New Roman" w:hAnsi="Times New Roman" w:eastAsia="仿宋_GB2312" w:cs="Times New Roman"/>
          <w:bCs/>
          <w:i w:val="0"/>
          <w:iCs w:val="0"/>
          <w:caps w:val="0"/>
          <w:color w:val="000000"/>
          <w:spacing w:val="0"/>
          <w:sz w:val="30"/>
          <w:szCs w:val="30"/>
          <w:u w:val="none"/>
          <w:shd w:val="clear"/>
          <w:lang w:val="en-US" w:eastAsia="zh-CN" w:bidi="ar-SA"/>
        </w:rPr>
        <w:t>非自然人户用分布式光伏发电项目管理</w:t>
      </w:r>
      <w:r>
        <w:rPr>
          <w:rFonts w:hint="eastAsia" w:cs="Times New Roman"/>
          <w:bCs/>
          <w:i w:val="0"/>
          <w:iCs w:val="0"/>
          <w:caps w:val="0"/>
          <w:color w:val="000000"/>
          <w:spacing w:val="0"/>
          <w:sz w:val="30"/>
          <w:szCs w:val="30"/>
          <w:u w:val="none"/>
          <w:shd w:val="clear"/>
          <w:lang w:val="en-US" w:eastAsia="zh-CN" w:bidi="ar-SA"/>
        </w:rPr>
        <w:t>。</w:t>
      </w:r>
      <w:r>
        <w:rPr>
          <w:rFonts w:ascii="Times New Roman" w:hAnsi="Times New Roman" w:eastAsia="仿宋_GB2312" w:cs="Times New Roman"/>
          <w:bCs/>
          <w:i w:val="0"/>
          <w:iCs w:val="0"/>
          <w:caps w:val="0"/>
          <w:color w:val="000000"/>
          <w:spacing w:val="0"/>
          <w:sz w:val="30"/>
          <w:szCs w:val="30"/>
          <w:u w:val="none"/>
          <w:shd w:val="clear"/>
          <w:lang w:val="en-US" w:eastAsia="zh-CN" w:bidi="ar-SA"/>
        </w:rPr>
        <w:t>利用</w:t>
      </w:r>
      <w:r>
        <w:rPr>
          <w:rFonts w:hint="default" w:ascii="Times New Roman" w:hAnsi="Times New Roman" w:eastAsia="仿宋_GB2312" w:cs="Times New Roman"/>
          <w:b w:val="0"/>
          <w:bCs/>
          <w:i w:val="0"/>
          <w:iCs w:val="0"/>
          <w:caps w:val="0"/>
          <w:color w:val="000000"/>
          <w:spacing w:val="0"/>
          <w:sz w:val="30"/>
          <w:szCs w:val="30"/>
          <w:u w:val="none"/>
          <w:shd w:val="clear"/>
          <w:lang w:val="en-US" w:eastAsia="zh-CN" w:bidi="ar-SA"/>
        </w:rPr>
        <w:t>已明确用于</w:t>
      </w:r>
      <w:r>
        <w:rPr>
          <w:rFonts w:hint="eastAsia" w:cs="Times New Roman"/>
          <w:b w:val="0"/>
          <w:bCs/>
          <w:i w:val="0"/>
          <w:iCs w:val="0"/>
          <w:caps w:val="0"/>
          <w:color w:val="000000"/>
          <w:spacing w:val="0"/>
          <w:sz w:val="30"/>
          <w:szCs w:val="30"/>
          <w:u w:val="none"/>
          <w:shd w:val="clear"/>
          <w:lang w:val="en-US" w:eastAsia="zh-CN" w:bidi="ar-SA"/>
        </w:rPr>
        <w:t>持续性</w:t>
      </w:r>
      <w:r>
        <w:rPr>
          <w:rFonts w:hint="default" w:ascii="Times New Roman" w:hAnsi="Times New Roman" w:eastAsia="仿宋_GB2312" w:cs="Times New Roman"/>
          <w:b w:val="0"/>
          <w:bCs/>
          <w:i w:val="0"/>
          <w:iCs w:val="0"/>
          <w:caps w:val="0"/>
          <w:color w:val="000000"/>
          <w:spacing w:val="0"/>
          <w:sz w:val="30"/>
          <w:szCs w:val="30"/>
          <w:u w:val="none"/>
          <w:shd w:val="clear"/>
          <w:lang w:val="en-US" w:eastAsia="zh-CN" w:bidi="ar-SA"/>
        </w:rPr>
        <w:t>工商业经营活动</w:t>
      </w:r>
      <w:r>
        <w:rPr>
          <w:rFonts w:hint="default" w:ascii="Times New Roman" w:hAnsi="Times New Roman" w:eastAsia="仿宋_GB2312" w:cs="Times New Roman"/>
          <w:bCs/>
          <w:i w:val="0"/>
          <w:iCs w:val="0"/>
          <w:caps w:val="0"/>
          <w:color w:val="000000"/>
          <w:spacing w:val="0"/>
          <w:sz w:val="30"/>
          <w:szCs w:val="30"/>
          <w:u w:val="none"/>
          <w:shd w:val="clear"/>
          <w:lang w:val="en-US" w:eastAsia="zh-CN" w:bidi="ar-SA"/>
        </w:rPr>
        <w:t>的</w:t>
      </w:r>
      <w:r>
        <w:rPr>
          <w:rFonts w:hint="eastAsia" w:cs="Times New Roman"/>
          <w:bCs/>
          <w:i w:val="0"/>
          <w:iCs w:val="0"/>
          <w:caps w:val="0"/>
          <w:color w:val="000000"/>
          <w:spacing w:val="0"/>
          <w:sz w:val="30"/>
          <w:szCs w:val="30"/>
          <w:u w:val="none"/>
          <w:shd w:val="clear"/>
          <w:lang w:val="en-US" w:eastAsia="zh-CN" w:bidi="ar-SA"/>
        </w:rPr>
        <w:t>村集体</w:t>
      </w:r>
      <w:r>
        <w:rPr>
          <w:rFonts w:hint="default" w:ascii="Times New Roman" w:hAnsi="Times New Roman" w:eastAsia="仿宋_GB2312" w:cs="Times New Roman"/>
          <w:bCs/>
          <w:i w:val="0"/>
          <w:iCs w:val="0"/>
          <w:caps w:val="0"/>
          <w:color w:val="000000"/>
          <w:spacing w:val="0"/>
          <w:sz w:val="30"/>
          <w:szCs w:val="30"/>
          <w:u w:val="none"/>
          <w:shd w:val="clear"/>
          <w:lang w:val="en-US" w:eastAsia="zh-CN" w:bidi="ar-SA"/>
        </w:rPr>
        <w:t>建筑设施建设的光伏发电项目，按照</w:t>
      </w:r>
      <w:r>
        <w:rPr>
          <w:rFonts w:hint="default" w:ascii="Times New Roman" w:hAnsi="Times New Roman" w:cs="Times New Roman"/>
          <w:b w:val="0"/>
          <w:bCs/>
          <w:color w:val="000000"/>
          <w:kern w:val="0"/>
          <w:sz w:val="30"/>
          <w:szCs w:val="30"/>
          <w:u w:val="none"/>
          <w:lang w:val="en-US" w:eastAsia="zh-CN" w:bidi="ar-SA"/>
        </w:rPr>
        <w:t>工商业分布式光伏发电项目管理</w:t>
      </w:r>
      <w:r>
        <w:rPr>
          <w:rFonts w:hint="default" w:cs="Times New Roman"/>
          <w:b w:val="0"/>
          <w:bCs/>
          <w:color w:val="000000"/>
          <w:kern w:val="0"/>
          <w:sz w:val="30"/>
          <w:szCs w:val="30"/>
          <w:u w:val="none"/>
          <w:lang w:val="en-US" w:eastAsia="zh-CN" w:bidi="ar-SA"/>
        </w:rPr>
        <w:t>。</w:t>
      </w:r>
    </w:p>
    <w:p w14:paraId="31DB57C1">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eastAsia="仿宋_GB2312" w:cs="Times New Roman"/>
          <w:bCs/>
          <w:i w:val="0"/>
          <w:iCs w:val="0"/>
          <w:caps w:val="0"/>
          <w:color w:val="000000"/>
          <w:spacing w:val="0"/>
          <w:sz w:val="30"/>
          <w:szCs w:val="30"/>
          <w:u w:val="none"/>
          <w:shd w:val="clear"/>
          <w:lang w:val="en-US" w:eastAsia="zh-CN" w:bidi="ar-SA"/>
        </w:rPr>
      </w:pPr>
      <w:r>
        <w:rPr>
          <w:rFonts w:hint="eastAsia" w:cs="Times New Roman"/>
          <w:b w:val="0"/>
          <w:bCs/>
          <w:color w:val="000000"/>
          <w:kern w:val="0"/>
          <w:sz w:val="30"/>
          <w:szCs w:val="30"/>
          <w:u w:val="none"/>
          <w:lang w:val="en-US" w:eastAsia="zh-CN" w:bidi="ar-SA"/>
        </w:rPr>
        <w:t>对于</w:t>
      </w:r>
      <w:r>
        <w:rPr>
          <w:rFonts w:hint="default" w:ascii="Times New Roman" w:hAnsi="Times New Roman" w:cs="Times New Roman"/>
          <w:b w:val="0"/>
          <w:bCs/>
          <w:color w:val="000000"/>
          <w:kern w:val="0"/>
          <w:sz w:val="30"/>
          <w:szCs w:val="30"/>
          <w:u w:val="none"/>
          <w:lang w:val="en-US" w:eastAsia="zh-CN" w:bidi="ar-SA"/>
        </w:rPr>
        <w:t>利用</w:t>
      </w:r>
      <w:r>
        <w:rPr>
          <w:rFonts w:hint="eastAsia" w:cs="Times New Roman"/>
          <w:b w:val="0"/>
          <w:bCs/>
          <w:color w:val="000000"/>
          <w:kern w:val="0"/>
          <w:sz w:val="30"/>
          <w:szCs w:val="30"/>
          <w:u w:val="none"/>
          <w:lang w:val="en-US" w:eastAsia="zh-CN" w:bidi="ar-SA"/>
        </w:rPr>
        <w:t>农业种植设施、畜禽养殖设施、林业种植培育设施、渔业养殖设施等</w:t>
      </w:r>
      <w:r>
        <w:rPr>
          <w:rFonts w:hint="default" w:ascii="Times New Roman" w:hAnsi="Times New Roman" w:cs="Times New Roman"/>
          <w:b w:val="0"/>
          <w:bCs/>
          <w:color w:val="000000"/>
          <w:kern w:val="0"/>
          <w:sz w:val="30"/>
          <w:szCs w:val="30"/>
          <w:u w:val="none"/>
          <w:lang w:val="en-US" w:eastAsia="zh-CN" w:bidi="ar-SA"/>
        </w:rPr>
        <w:t>设施建设</w:t>
      </w:r>
      <w:r>
        <w:rPr>
          <w:rFonts w:hint="eastAsia" w:cs="Times New Roman"/>
          <w:b w:val="0"/>
          <w:bCs/>
          <w:color w:val="000000"/>
          <w:kern w:val="0"/>
          <w:sz w:val="30"/>
          <w:szCs w:val="30"/>
          <w:u w:val="none"/>
          <w:lang w:val="en-US" w:eastAsia="zh-CN" w:bidi="ar-SA"/>
        </w:rPr>
        <w:t>的</w:t>
      </w:r>
      <w:r>
        <w:rPr>
          <w:rFonts w:hint="default" w:ascii="Times New Roman" w:hAnsi="Times New Roman" w:cs="Times New Roman"/>
          <w:b w:val="0"/>
          <w:bCs/>
          <w:color w:val="000000"/>
          <w:kern w:val="0"/>
          <w:sz w:val="30"/>
          <w:szCs w:val="30"/>
          <w:u w:val="none"/>
          <w:lang w:val="en-US" w:eastAsia="zh-CN" w:bidi="ar-SA"/>
        </w:rPr>
        <w:t>光伏发电</w:t>
      </w:r>
      <w:r>
        <w:rPr>
          <w:rFonts w:hint="eastAsia" w:cs="Times New Roman"/>
          <w:b w:val="0"/>
          <w:bCs/>
          <w:color w:val="000000"/>
          <w:kern w:val="0"/>
          <w:sz w:val="30"/>
          <w:szCs w:val="30"/>
          <w:u w:val="none"/>
          <w:lang w:val="en-US" w:eastAsia="zh-CN" w:bidi="ar-SA"/>
        </w:rPr>
        <w:t>项目，交流侧装机容量在6兆瓦及以上的</w:t>
      </w:r>
      <w:r>
        <w:rPr>
          <w:rFonts w:hint="default" w:ascii="Times New Roman" w:hAnsi="Times New Roman" w:cs="Times New Roman"/>
          <w:b w:val="0"/>
          <w:bCs/>
          <w:color w:val="000000"/>
          <w:kern w:val="0"/>
          <w:sz w:val="30"/>
          <w:szCs w:val="30"/>
          <w:u w:val="none"/>
          <w:lang w:val="en-US" w:eastAsia="zh-CN" w:bidi="ar-SA"/>
        </w:rPr>
        <w:t>归于集中式光伏电站管理</w:t>
      </w:r>
      <w:r>
        <w:rPr>
          <w:rFonts w:hint="eastAsia" w:cs="Times New Roman"/>
          <w:b w:val="0"/>
          <w:bCs/>
          <w:color w:val="000000"/>
          <w:kern w:val="0"/>
          <w:sz w:val="30"/>
          <w:szCs w:val="30"/>
          <w:u w:val="none"/>
          <w:lang w:val="en-US" w:eastAsia="zh-CN" w:bidi="ar-SA"/>
        </w:rPr>
        <w:t>，</w:t>
      </w:r>
      <w:r>
        <w:rPr>
          <w:rFonts w:ascii="Times New Roman" w:hAnsi="Times New Roman" w:eastAsia="仿宋_GB2312" w:cs="Times New Roman"/>
          <w:bCs/>
          <w:i w:val="0"/>
          <w:iCs w:val="0"/>
          <w:caps w:val="0"/>
          <w:color w:val="000000"/>
          <w:spacing w:val="0"/>
          <w:sz w:val="30"/>
          <w:szCs w:val="30"/>
          <w:u w:val="none"/>
          <w:shd w:val="clear"/>
          <w:lang w:val="en-US" w:eastAsia="zh-CN" w:bidi="ar-SA"/>
        </w:rPr>
        <w:t>纳入全省集中式光伏项目建设计划</w:t>
      </w:r>
      <w:r>
        <w:rPr>
          <w:rFonts w:hint="eastAsia" w:cs="Times New Roman"/>
          <w:bCs/>
          <w:i w:val="0"/>
          <w:iCs w:val="0"/>
          <w:caps w:val="0"/>
          <w:color w:val="000000"/>
          <w:spacing w:val="0"/>
          <w:sz w:val="30"/>
          <w:szCs w:val="30"/>
          <w:u w:val="none"/>
          <w:shd w:val="clear"/>
          <w:lang w:val="en-US" w:eastAsia="zh-CN" w:bidi="ar-SA"/>
        </w:rPr>
        <w:t>后实施；</w:t>
      </w:r>
      <w:r>
        <w:rPr>
          <w:rFonts w:hint="eastAsia" w:cs="Times New Roman"/>
          <w:b w:val="0"/>
          <w:bCs/>
          <w:color w:val="000000"/>
          <w:kern w:val="0"/>
          <w:sz w:val="30"/>
          <w:szCs w:val="30"/>
          <w:u w:val="none"/>
          <w:lang w:val="en-US" w:eastAsia="zh-CN" w:bidi="ar-SA"/>
        </w:rPr>
        <w:t>交流侧装机容量低于6兆瓦的按照</w:t>
      </w:r>
      <w:r>
        <w:rPr>
          <w:rFonts w:hint="default" w:ascii="Times New Roman" w:hAnsi="Times New Roman" w:eastAsia="仿宋_GB2312" w:cs="Times New Roman"/>
          <w:b w:val="0"/>
          <w:bCs w:val="0"/>
          <w:color w:val="000000"/>
          <w:kern w:val="0"/>
          <w:sz w:val="30"/>
          <w:szCs w:val="30"/>
          <w:u w:val="none"/>
          <w:lang w:bidi="ar-SA"/>
        </w:rPr>
        <w:t>一般工商业分布式光伏</w:t>
      </w:r>
      <w:r>
        <w:rPr>
          <w:rFonts w:hint="eastAsia" w:cs="Times New Roman"/>
          <w:b w:val="0"/>
          <w:bCs w:val="0"/>
          <w:color w:val="000000"/>
          <w:kern w:val="0"/>
          <w:sz w:val="30"/>
          <w:szCs w:val="30"/>
          <w:u w:val="none"/>
          <w:lang w:val="en-US" w:eastAsia="zh-CN" w:bidi="ar-SA"/>
        </w:rPr>
        <w:t>项目管理。</w:t>
      </w:r>
    </w:p>
    <w:p w14:paraId="4FA3270B">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cs="Times New Roman"/>
          <w:b w:val="0"/>
          <w:bCs/>
          <w:color w:val="000000"/>
          <w:kern w:val="0"/>
          <w:sz w:val="30"/>
          <w:szCs w:val="30"/>
          <w:u w:val="none"/>
          <w:lang w:val="en-US" w:eastAsia="zh-CN" w:bidi="ar-SA"/>
        </w:rPr>
      </w:pPr>
      <w:r>
        <w:rPr>
          <w:rFonts w:hint="default" w:ascii="Times New Roman" w:hAnsi="Times New Roman" w:cs="Times New Roman"/>
          <w:b w:val="0"/>
          <w:bCs/>
          <w:color w:val="000000"/>
          <w:kern w:val="0"/>
          <w:sz w:val="30"/>
          <w:szCs w:val="30"/>
          <w:u w:val="none"/>
          <w:lang w:val="en-US" w:eastAsia="zh-CN" w:bidi="ar-SA"/>
        </w:rPr>
        <w:t>对于在各类道路上方或边坡上建设的光伏发电项目，若项目建设在建筑物以及与该建筑物同一用地红线范围内的道路上或道路边坡上，按照工商业分布式光伏发电项目管理，其他情况按集中式光伏电站管理。</w:t>
      </w:r>
    </w:p>
    <w:p w14:paraId="0B64492E">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color w:val="000000"/>
          <w:kern w:val="0"/>
          <w:sz w:val="30"/>
          <w:szCs w:val="30"/>
          <w:highlight w:val="none"/>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eastAsia" w:ascii="Times New Roman" w:hAnsi="Times New Roman" w:cs="Times New Roman"/>
          <w:b/>
          <w:color w:val="000000"/>
          <w:kern w:val="0"/>
          <w:sz w:val="30"/>
          <w:szCs w:val="30"/>
          <w:u w:val="none"/>
          <w:lang w:val="en-US" w:eastAsia="zh-CN" w:bidi="ar-SA"/>
        </w:rPr>
        <w:t>六</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bCs/>
          <w:color w:val="000000"/>
          <w:kern w:val="0"/>
          <w:sz w:val="30"/>
          <w:szCs w:val="30"/>
          <w:u w:val="none"/>
          <w:lang w:val="en-US" w:eastAsia="zh-CN" w:bidi="ar-SA"/>
        </w:rPr>
        <w:t xml:space="preserve"> </w:t>
      </w:r>
      <w:r>
        <w:rPr>
          <w:rFonts w:hint="default" w:ascii="Times New Roman" w:hAnsi="Times New Roman" w:cs="Times New Roman"/>
          <w:b w:val="0"/>
          <w:bCs w:val="0"/>
          <w:color w:val="000000"/>
          <w:kern w:val="0"/>
          <w:sz w:val="30"/>
          <w:szCs w:val="30"/>
          <w:u w:val="none"/>
          <w:lang w:val="en-US" w:eastAsia="zh-CN" w:bidi="ar-SA"/>
        </w:rPr>
        <w:t>省</w:t>
      </w:r>
      <w:r>
        <w:rPr>
          <w:rFonts w:hint="default" w:ascii="Times New Roman" w:hAnsi="Times New Roman" w:eastAsia="仿宋_GB2312" w:cs="Times New Roman"/>
          <w:color w:val="000000"/>
          <w:kern w:val="0"/>
          <w:sz w:val="30"/>
          <w:szCs w:val="30"/>
          <w:u w:val="none"/>
          <w:lang w:bidi="ar-SA"/>
        </w:rPr>
        <w:t>能源局</w:t>
      </w:r>
      <w:r>
        <w:rPr>
          <w:rFonts w:hint="default" w:ascii="Times New Roman" w:hAnsi="Times New Roman" w:cs="Times New Roman"/>
          <w:color w:val="000000"/>
          <w:kern w:val="0"/>
          <w:sz w:val="30"/>
          <w:szCs w:val="30"/>
          <w:u w:val="none"/>
          <w:lang w:val="en-US" w:eastAsia="zh-CN" w:bidi="ar-SA"/>
        </w:rPr>
        <w:t>及地方能源主管部门</w:t>
      </w:r>
      <w:r>
        <w:rPr>
          <w:rFonts w:hint="default" w:ascii="Times New Roman" w:hAnsi="Times New Roman" w:eastAsia="仿宋_GB2312" w:cs="Times New Roman"/>
          <w:color w:val="000000"/>
          <w:kern w:val="0"/>
          <w:sz w:val="30"/>
          <w:szCs w:val="30"/>
          <w:u w:val="none"/>
          <w:lang w:bidi="ar-SA"/>
        </w:rPr>
        <w:t>负责</w:t>
      </w:r>
      <w:r>
        <w:rPr>
          <w:rFonts w:hint="default" w:ascii="Times New Roman" w:hAnsi="Times New Roman" w:cs="Times New Roman"/>
          <w:color w:val="000000"/>
          <w:kern w:val="0"/>
          <w:sz w:val="30"/>
          <w:szCs w:val="30"/>
          <w:u w:val="none"/>
          <w:lang w:val="en-US" w:eastAsia="zh-CN" w:bidi="ar-SA"/>
        </w:rPr>
        <w:t>辖区内</w:t>
      </w:r>
      <w:r>
        <w:rPr>
          <w:rFonts w:hint="default" w:ascii="Times New Roman" w:hAnsi="Times New Roman" w:eastAsia="仿宋_GB2312" w:cs="Times New Roman"/>
          <w:color w:val="000000"/>
          <w:kern w:val="0"/>
          <w:sz w:val="30"/>
          <w:szCs w:val="30"/>
          <w:u w:val="none"/>
          <w:lang w:bidi="ar-SA"/>
        </w:rPr>
        <w:t>分布式光伏发电开发建设和运行的</w:t>
      </w:r>
      <w:r>
        <w:rPr>
          <w:rFonts w:hint="default" w:ascii="Times New Roman" w:hAnsi="Times New Roman" w:eastAsia="仿宋_GB2312" w:cs="Times New Roman"/>
          <w:b w:val="0"/>
          <w:bCs w:val="0"/>
          <w:color w:val="000000"/>
          <w:kern w:val="0"/>
          <w:sz w:val="30"/>
          <w:szCs w:val="30"/>
          <w:u w:val="none"/>
          <w:lang w:bidi="ar-SA"/>
        </w:rPr>
        <w:t>行业</w:t>
      </w:r>
      <w:r>
        <w:rPr>
          <w:rFonts w:hint="default" w:ascii="Times New Roman" w:hAnsi="Times New Roman" w:eastAsia="仿宋_GB2312" w:cs="Times New Roman"/>
          <w:color w:val="000000"/>
          <w:kern w:val="0"/>
          <w:sz w:val="30"/>
          <w:szCs w:val="30"/>
          <w:u w:val="none"/>
          <w:lang w:bidi="ar-SA"/>
        </w:rPr>
        <w:t>管理工作。</w:t>
      </w:r>
      <w:r>
        <w:rPr>
          <w:rFonts w:hint="default" w:ascii="Times New Roman" w:hAnsi="Times New Roman" w:cs="Times New Roman"/>
          <w:color w:val="000000"/>
          <w:kern w:val="0"/>
          <w:sz w:val="30"/>
          <w:szCs w:val="30"/>
          <w:highlight w:val="none"/>
          <w:u w:val="none"/>
          <w:lang w:val="en-US" w:eastAsia="zh-CN" w:bidi="ar-SA"/>
        </w:rPr>
        <w:t>浙江能源监管办</w:t>
      </w:r>
      <w:r>
        <w:rPr>
          <w:rFonts w:hint="default" w:ascii="Times New Roman" w:hAnsi="Times New Roman" w:eastAsia="仿宋_GB2312" w:cs="Times New Roman"/>
          <w:color w:val="000000"/>
          <w:kern w:val="0"/>
          <w:sz w:val="30"/>
          <w:szCs w:val="30"/>
          <w:highlight w:val="none"/>
          <w:u w:val="none"/>
          <w:lang w:bidi="ar-SA"/>
        </w:rPr>
        <w:t>负责</w:t>
      </w:r>
      <w:r>
        <w:rPr>
          <w:rFonts w:hint="default" w:ascii="Times New Roman" w:hAnsi="Times New Roman" w:cs="Times New Roman"/>
          <w:color w:val="000000"/>
          <w:kern w:val="0"/>
          <w:sz w:val="30"/>
          <w:szCs w:val="30"/>
          <w:highlight w:val="none"/>
          <w:u w:val="none"/>
          <w:lang w:val="en-US" w:eastAsia="zh-CN" w:bidi="ar-SA"/>
        </w:rPr>
        <w:t>本省</w:t>
      </w:r>
      <w:r>
        <w:rPr>
          <w:rFonts w:hint="default" w:ascii="Times New Roman" w:hAnsi="Times New Roman" w:eastAsia="仿宋_GB2312" w:cs="Times New Roman"/>
          <w:color w:val="000000"/>
          <w:kern w:val="0"/>
          <w:sz w:val="30"/>
          <w:szCs w:val="30"/>
          <w:highlight w:val="none"/>
          <w:u w:val="none"/>
          <w:lang w:bidi="ar-SA"/>
        </w:rPr>
        <w:t>分布式光伏发电的国家政策执行、公平接网、电力消纳、市场交易、结算等方面的监管工作。电网</w:t>
      </w:r>
      <w:bookmarkStart w:id="3" w:name="_GoBack"/>
      <w:bookmarkEnd w:id="3"/>
      <w:r>
        <w:rPr>
          <w:rFonts w:hint="default" w:ascii="Times New Roman" w:hAnsi="Times New Roman" w:eastAsia="仿宋_GB2312" w:cs="Times New Roman"/>
          <w:color w:val="000000"/>
          <w:kern w:val="0"/>
          <w:sz w:val="30"/>
          <w:szCs w:val="30"/>
          <w:highlight w:val="none"/>
          <w:u w:val="none"/>
          <w:lang w:bidi="ar-SA"/>
        </w:rPr>
        <w:t>企业承担分布式光伏发电并网条件的落实或</w:t>
      </w:r>
      <w:r>
        <w:rPr>
          <w:rFonts w:hint="default" w:ascii="Times New Roman" w:hAnsi="Times New Roman" w:eastAsia="仿宋_GB2312" w:cs="Times New Roman"/>
          <w:bCs/>
          <w:color w:val="000000"/>
          <w:kern w:val="0"/>
          <w:sz w:val="30"/>
          <w:szCs w:val="30"/>
          <w:highlight w:val="none"/>
          <w:u w:val="none"/>
          <w:lang w:eastAsia="zh-CN" w:bidi="ar-SA"/>
        </w:rPr>
        <w:t>者</w:t>
      </w:r>
      <w:r>
        <w:rPr>
          <w:rFonts w:hint="default" w:ascii="Times New Roman" w:hAnsi="Times New Roman" w:eastAsia="仿宋_GB2312" w:cs="Times New Roman"/>
          <w:color w:val="000000"/>
          <w:kern w:val="0"/>
          <w:sz w:val="30"/>
          <w:szCs w:val="30"/>
          <w:highlight w:val="none"/>
          <w:u w:val="none"/>
          <w:lang w:bidi="ar-SA"/>
        </w:rPr>
        <w:t>认定、电网接入与改造升级、调度能力优化等工作，</w:t>
      </w:r>
      <w:r>
        <w:rPr>
          <w:rFonts w:hint="eastAsia" w:cs="Times New Roman"/>
          <w:color w:val="000000"/>
          <w:kern w:val="0"/>
          <w:sz w:val="30"/>
          <w:szCs w:val="30"/>
          <w:highlight w:val="none"/>
          <w:u w:val="none"/>
          <w:lang w:val="en-US" w:eastAsia="zh-CN" w:bidi="ar-SA"/>
        </w:rPr>
        <w:t>配合各级能源主管部门</w:t>
      </w:r>
      <w:r>
        <w:rPr>
          <w:rFonts w:hint="default" w:ascii="Times New Roman" w:hAnsi="Times New Roman" w:eastAsia="仿宋_GB2312" w:cs="Times New Roman"/>
          <w:color w:val="000000"/>
          <w:kern w:val="0"/>
          <w:sz w:val="30"/>
          <w:szCs w:val="30"/>
          <w:highlight w:val="none"/>
          <w:u w:val="none"/>
          <w:lang w:bidi="ar-SA"/>
        </w:rPr>
        <w:t>开展分布式光伏</w:t>
      </w:r>
      <w:r>
        <w:rPr>
          <w:rFonts w:hint="default" w:ascii="Times New Roman" w:hAnsi="Times New Roman" w:eastAsia="仿宋_GB2312" w:cs="Times New Roman"/>
          <w:color w:val="000000"/>
          <w:kern w:val="0"/>
          <w:sz w:val="30"/>
          <w:szCs w:val="30"/>
          <w:highlight w:val="none"/>
          <w:u w:val="none"/>
          <w:lang w:eastAsia="zh-CN" w:bidi="ar-SA"/>
        </w:rPr>
        <w:t>发电</w:t>
      </w:r>
      <w:r>
        <w:rPr>
          <w:rFonts w:hint="default" w:ascii="Times New Roman" w:hAnsi="Times New Roman" w:eastAsia="仿宋_GB2312" w:cs="Times New Roman"/>
          <w:color w:val="000000"/>
          <w:kern w:val="0"/>
          <w:sz w:val="30"/>
          <w:szCs w:val="30"/>
          <w:highlight w:val="none"/>
          <w:u w:val="none"/>
          <w:lang w:bidi="ar-SA"/>
        </w:rPr>
        <w:t>接入电网承载力及提升措施评估。</w:t>
      </w:r>
      <w:r>
        <w:rPr>
          <w:rFonts w:hint="default" w:ascii="Times New Roman" w:hAnsi="Times New Roman" w:cs="Times New Roman"/>
          <w:color w:val="000000"/>
          <w:kern w:val="0"/>
          <w:sz w:val="30"/>
          <w:szCs w:val="30"/>
          <w:highlight w:val="none"/>
          <w:u w:val="none"/>
          <w:lang w:val="en-US" w:eastAsia="zh-CN" w:bidi="ar-SA"/>
        </w:rPr>
        <w:t>建设部门依法处理</w:t>
      </w:r>
      <w:r>
        <w:rPr>
          <w:rFonts w:hint="eastAsia" w:cs="Times New Roman"/>
          <w:color w:val="000000"/>
          <w:kern w:val="0"/>
          <w:sz w:val="30"/>
          <w:szCs w:val="30"/>
          <w:highlight w:val="none"/>
          <w:u w:val="none"/>
          <w:lang w:val="en-US" w:eastAsia="zh-CN" w:bidi="ar-SA"/>
        </w:rPr>
        <w:t>工业企业</w:t>
      </w:r>
      <w:r>
        <w:rPr>
          <w:rFonts w:hint="default" w:ascii="Times New Roman" w:hAnsi="Times New Roman" w:cs="Times New Roman"/>
          <w:color w:val="000000"/>
          <w:kern w:val="0"/>
          <w:sz w:val="30"/>
          <w:szCs w:val="30"/>
          <w:highlight w:val="none"/>
          <w:u w:val="none"/>
          <w:lang w:val="en-US" w:eastAsia="zh-CN" w:bidi="ar-SA"/>
        </w:rPr>
        <w:t>屋顶分布式光伏项目所在房屋建筑未经消防验收、消防验收不合格擅自投入使用、未经备案或者备案抽查不合格不停止使用等违法行为</w:t>
      </w:r>
      <w:r>
        <w:rPr>
          <w:rFonts w:hint="default" w:ascii="Times New Roman" w:hAnsi="Times New Roman" w:cs="Times New Roman"/>
          <w:color w:val="000000"/>
          <w:kern w:val="0"/>
          <w:sz w:val="30"/>
          <w:szCs w:val="30"/>
          <w:highlight w:val="none"/>
          <w:u w:val="none"/>
          <w:lang w:eastAsia="zh-CN" w:bidi="ar-SA"/>
          <w:woUserID w:val="1"/>
        </w:rPr>
        <w:t>。</w:t>
      </w:r>
      <w:r>
        <w:rPr>
          <w:rFonts w:hint="default" w:ascii="Times New Roman" w:hAnsi="Times New Roman" w:cs="Times New Roman"/>
          <w:color w:val="000000"/>
          <w:kern w:val="0"/>
          <w:sz w:val="30"/>
          <w:szCs w:val="30"/>
          <w:u w:val="none"/>
          <w:lang w:val="en-US" w:eastAsia="zh-CN" w:bidi="ar-SA"/>
        </w:rPr>
        <w:t>应急管理部门依法组织分布式光伏发电相关的生产安全事故调查和应急救援</w:t>
      </w:r>
      <w:r>
        <w:rPr>
          <w:rFonts w:hint="eastAsia" w:cs="Times New Roman"/>
          <w:color w:val="000000"/>
          <w:kern w:val="0"/>
          <w:sz w:val="30"/>
          <w:szCs w:val="30"/>
          <w:u w:val="none"/>
          <w:lang w:val="en-US" w:eastAsia="zh-CN" w:bidi="ar-SA"/>
        </w:rPr>
        <w:t>。综合执法部门依法依规对民用建筑项目未按规定开发利用分布式光伏开展行政处罚，对不符合建设要求的光伏发电项目执行拆除程序。</w:t>
      </w:r>
      <w:r>
        <w:rPr>
          <w:rFonts w:hint="default" w:ascii="Times New Roman" w:hAnsi="Times New Roman" w:cs="Times New Roman"/>
          <w:color w:val="000000"/>
          <w:kern w:val="0"/>
          <w:sz w:val="30"/>
          <w:szCs w:val="30"/>
          <w:u w:val="none"/>
          <w:lang w:val="en-US" w:eastAsia="zh-CN" w:bidi="ar-SA"/>
        </w:rPr>
        <w:t>消防救援机构按照消防法规定依法查处违规使用明火作业、指使或者强令他人违反消防安全规定冒险作业等违法行为。</w:t>
      </w:r>
    </w:p>
    <w:p w14:paraId="6F851EB1">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0" w:firstLineChars="0"/>
        <w:jc w:val="both"/>
        <w:textAlignment w:val="auto"/>
        <w:outlineLvl w:val="9"/>
        <w:rPr>
          <w:rFonts w:hint="default" w:ascii="Times New Roman" w:hAnsi="Times New Roman" w:cs="Times New Roman"/>
          <w:b w:val="0"/>
          <w:bCs w:val="0"/>
          <w:sz w:val="30"/>
          <w:szCs w:val="30"/>
          <w:u w:val="none"/>
          <w:lang w:val="en-US" w:eastAsia="zh-CN" w:bidi="ar-SA"/>
        </w:rPr>
      </w:pPr>
    </w:p>
    <w:p w14:paraId="28A67D0B">
      <w:pPr>
        <w:keepNext w:val="0"/>
        <w:keepLines w:val="0"/>
        <w:pageBreakBefore w:val="0"/>
        <w:widowControl w:val="0"/>
        <w:numPr>
          <w:ilvl w:val="0"/>
          <w:numId w:val="1"/>
        </w:numPr>
        <w:kinsoku/>
        <w:wordWrap/>
        <w:overflowPunct/>
        <w:topLinePunct w:val="0"/>
        <w:autoSpaceDE/>
        <w:autoSpaceDN/>
        <w:bidi w:val="0"/>
        <w:snapToGrid w:val="0"/>
        <w:spacing w:before="0" w:beforeLines="0" w:after="0" w:afterLines="0" w:line="579" w:lineRule="exact"/>
        <w:ind w:left="0" w:leftChars="0" w:right="0" w:rightChars="0" w:firstLine="0" w:firstLineChars="0"/>
        <w:jc w:val="center"/>
        <w:textAlignment w:val="auto"/>
        <w:outlineLvl w:val="0"/>
        <w:rPr>
          <w:rFonts w:hint="default" w:ascii="Times New Roman" w:hAnsi="Times New Roman" w:eastAsia="黑体" w:cs="Times New Roman"/>
          <w:bCs/>
          <w:sz w:val="30"/>
          <w:szCs w:val="30"/>
          <w:u w:val="none"/>
          <w:lang w:bidi="ar-SA"/>
        </w:rPr>
      </w:pPr>
      <w:r>
        <w:rPr>
          <w:rFonts w:hint="default" w:ascii="Times New Roman" w:hAnsi="Times New Roman" w:eastAsia="黑体" w:cs="Times New Roman"/>
          <w:bCs/>
          <w:sz w:val="30"/>
          <w:szCs w:val="30"/>
          <w:u w:val="none"/>
          <w:lang w:bidi="ar-SA"/>
        </w:rPr>
        <w:t xml:space="preserve"> 行业管理</w:t>
      </w:r>
    </w:p>
    <w:p w14:paraId="1F27FDCC">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textAlignment w:val="auto"/>
        <w:rPr>
          <w:rFonts w:hint="default" w:ascii="Times New Roman" w:hAnsi="Times New Roman" w:eastAsia="仿宋_GB2312" w:cs="Times New Roman"/>
          <w:color w:val="000000"/>
          <w:kern w:val="0"/>
          <w:sz w:val="30"/>
          <w:szCs w:val="30"/>
          <w:u w:val="none"/>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eastAsia" w:ascii="Times New Roman" w:hAnsi="Times New Roman" w:cs="Times New Roman"/>
          <w:b/>
          <w:color w:val="000000"/>
          <w:kern w:val="0"/>
          <w:sz w:val="30"/>
          <w:szCs w:val="30"/>
          <w:u w:val="none"/>
          <w:lang w:val="en-US" w:eastAsia="zh-CN" w:bidi="ar-SA"/>
        </w:rPr>
        <w:t>七</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bCs/>
          <w:color w:val="000000"/>
          <w:kern w:val="0"/>
          <w:sz w:val="30"/>
          <w:szCs w:val="30"/>
          <w:u w:val="none"/>
          <w:lang w:val="en-US" w:eastAsia="zh-CN" w:bidi="ar-SA"/>
        </w:rPr>
        <w:t xml:space="preserve"> </w:t>
      </w:r>
      <w:r>
        <w:rPr>
          <w:rFonts w:hint="default" w:ascii="Times New Roman" w:hAnsi="Times New Roman" w:cs="Times New Roman"/>
          <w:b w:val="0"/>
          <w:bCs w:val="0"/>
          <w:color w:val="000000"/>
          <w:kern w:val="0"/>
          <w:sz w:val="30"/>
          <w:szCs w:val="30"/>
          <w:u w:val="none"/>
          <w:lang w:val="en-US" w:eastAsia="zh-CN" w:bidi="ar-SA"/>
        </w:rPr>
        <w:t>省</w:t>
      </w:r>
      <w:r>
        <w:rPr>
          <w:rFonts w:hint="default" w:ascii="Times New Roman" w:hAnsi="Times New Roman" w:eastAsia="仿宋_GB2312" w:cs="Times New Roman"/>
          <w:color w:val="000000"/>
          <w:kern w:val="0"/>
          <w:sz w:val="30"/>
          <w:szCs w:val="30"/>
          <w:u w:val="none"/>
          <w:lang w:bidi="ar-SA"/>
        </w:rPr>
        <w:t>能源局衔接国家级能源、电力、可再生能源发展规划，</w:t>
      </w:r>
      <w:r>
        <w:rPr>
          <w:rFonts w:hint="default" w:ascii="Times New Roman" w:hAnsi="Times New Roman" w:cs="Times New Roman"/>
          <w:color w:val="000000"/>
          <w:kern w:val="0"/>
          <w:sz w:val="30"/>
          <w:szCs w:val="30"/>
          <w:u w:val="none"/>
          <w:lang w:val="en-US" w:eastAsia="zh-CN" w:bidi="ar-SA"/>
        </w:rPr>
        <w:t>负责全省光伏发电规划、年度建设计划（包括发展目标、重点任务、区域布局等）的制定与实施，结合发展实际适时调整，</w:t>
      </w:r>
      <w:r>
        <w:rPr>
          <w:rFonts w:ascii="Times New Roman" w:hAnsi="Times New Roman" w:eastAsia="仿宋_GB2312" w:cs="Times New Roman"/>
          <w:color w:val="000000"/>
          <w:kern w:val="0"/>
          <w:sz w:val="30"/>
          <w:szCs w:val="30"/>
          <w:u w:val="none"/>
          <w:lang w:bidi="ar-SA"/>
        </w:rPr>
        <w:t>指导电网企业做好</w:t>
      </w:r>
      <w:r>
        <w:rPr>
          <w:rFonts w:hint="default" w:ascii="Times New Roman" w:hAnsi="Times New Roman" w:eastAsia="仿宋_GB2312" w:cs="Times New Roman"/>
          <w:color w:val="000000"/>
          <w:kern w:val="0"/>
          <w:sz w:val="30"/>
          <w:szCs w:val="30"/>
          <w:u w:val="none"/>
          <w:lang w:bidi="ar-SA"/>
        </w:rPr>
        <w:t>配套的</w:t>
      </w:r>
      <w:r>
        <w:rPr>
          <w:rFonts w:ascii="Times New Roman" w:hAnsi="Times New Roman" w:eastAsia="仿宋_GB2312" w:cs="Times New Roman"/>
          <w:color w:val="000000"/>
          <w:kern w:val="0"/>
          <w:sz w:val="30"/>
          <w:szCs w:val="30"/>
          <w:u w:val="none"/>
          <w:lang w:bidi="ar-SA"/>
        </w:rPr>
        <w:t>改造升级</w:t>
      </w:r>
      <w:r>
        <w:rPr>
          <w:rFonts w:hint="default" w:ascii="Times New Roman" w:hAnsi="Times New Roman" w:eastAsia="仿宋_GB2312" w:cs="Times New Roman"/>
          <w:color w:val="000000"/>
          <w:kern w:val="0"/>
          <w:sz w:val="30"/>
          <w:szCs w:val="30"/>
          <w:u w:val="none"/>
          <w:lang w:bidi="ar-SA"/>
        </w:rPr>
        <w:t>与投资计划</w:t>
      </w:r>
      <w:r>
        <w:rPr>
          <w:rFonts w:hint="default" w:ascii="Times New Roman" w:hAnsi="Times New Roman" w:cs="Times New Roman"/>
          <w:color w:val="000000"/>
          <w:kern w:val="0"/>
          <w:sz w:val="30"/>
          <w:szCs w:val="30"/>
          <w:u w:val="none"/>
          <w:lang w:eastAsia="zh-CN" w:bidi="ar-SA"/>
        </w:rPr>
        <w:t>，</w:t>
      </w:r>
      <w:r>
        <w:rPr>
          <w:rFonts w:hint="default" w:ascii="Times New Roman" w:hAnsi="Times New Roman" w:cs="Times New Roman"/>
          <w:color w:val="000000"/>
          <w:kern w:val="0"/>
          <w:sz w:val="30"/>
          <w:szCs w:val="30"/>
          <w:u w:val="none"/>
          <w:lang w:val="en-US" w:eastAsia="zh-CN" w:bidi="ar-SA"/>
        </w:rPr>
        <w:t>会同有关部门加强项目建设与运行监测管理，规范开发建设秩序。</w:t>
      </w:r>
    </w:p>
    <w:p w14:paraId="00A63C92">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textAlignment w:val="auto"/>
        <w:rPr>
          <w:rFonts w:hint="default" w:ascii="Times New Roman" w:hAnsi="Times New Roman" w:cs="Times New Roman"/>
          <w:color w:val="000000"/>
          <w:kern w:val="0"/>
          <w:sz w:val="30"/>
          <w:szCs w:val="30"/>
          <w:u w:val="none"/>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eastAsia" w:ascii="Times New Roman" w:hAnsi="Times New Roman" w:cs="Times New Roman"/>
          <w:b/>
          <w:bCs/>
          <w:color w:val="000000"/>
          <w:kern w:val="0"/>
          <w:sz w:val="30"/>
          <w:szCs w:val="30"/>
          <w:u w:val="none"/>
          <w:lang w:val="en-US" w:eastAsia="zh-CN" w:bidi="ar-SA"/>
        </w:rPr>
        <w:t>八</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cs="Times New Roman"/>
          <w:b w:val="0"/>
          <w:bCs w:val="0"/>
          <w:color w:val="000000"/>
          <w:kern w:val="0"/>
          <w:sz w:val="30"/>
          <w:szCs w:val="30"/>
          <w:u w:val="none"/>
          <w:lang w:val="en-US" w:eastAsia="zh-CN" w:bidi="ar-SA"/>
        </w:rPr>
        <w:t>设区市及县（市、区）能源</w:t>
      </w:r>
      <w:r>
        <w:rPr>
          <w:rFonts w:hint="default" w:ascii="Times New Roman" w:hAnsi="Times New Roman" w:cs="Times New Roman"/>
          <w:color w:val="000000"/>
          <w:kern w:val="0"/>
          <w:sz w:val="30"/>
          <w:szCs w:val="30"/>
          <w:u w:val="none"/>
          <w:lang w:val="en-US" w:eastAsia="zh-CN" w:bidi="ar-SA"/>
        </w:rPr>
        <w:t>主管部门在省能源局的指导下，综合考虑电力供需形势、系统消纳条件、电网接入承载力、</w:t>
      </w:r>
      <w:r>
        <w:rPr>
          <w:rFonts w:hint="eastAsia" w:cs="Times New Roman"/>
          <w:color w:val="000000"/>
          <w:kern w:val="0"/>
          <w:sz w:val="30"/>
          <w:szCs w:val="30"/>
          <w:u w:val="none"/>
          <w:lang w:val="en-US" w:eastAsia="zh-CN" w:bidi="ar-SA"/>
        </w:rPr>
        <w:t>可再生能源消纳责任权重</w:t>
      </w:r>
      <w:r>
        <w:rPr>
          <w:rFonts w:hint="default" w:ascii="Times New Roman" w:hAnsi="Times New Roman" w:cs="Times New Roman"/>
          <w:color w:val="000000"/>
          <w:kern w:val="0"/>
          <w:sz w:val="30"/>
          <w:szCs w:val="30"/>
          <w:u w:val="none"/>
          <w:lang w:val="en-US" w:eastAsia="zh-CN" w:bidi="ar-SA"/>
        </w:rPr>
        <w:t>等，做好本地区分布式光伏发电规划计划，科学有序推进分布式光伏发电开发利用，引导合理布局，</w:t>
      </w:r>
      <w:r>
        <w:rPr>
          <w:rFonts w:hint="eastAsia" w:cs="Times New Roman"/>
          <w:color w:val="000000"/>
          <w:kern w:val="0"/>
          <w:sz w:val="30"/>
          <w:szCs w:val="30"/>
          <w:u w:val="none"/>
          <w:lang w:val="en-US" w:eastAsia="zh-CN" w:bidi="ar-SA"/>
        </w:rPr>
        <w:t>指导电网企业</w:t>
      </w:r>
      <w:r>
        <w:rPr>
          <w:rFonts w:hint="eastAsia" w:cs="Times New Roman"/>
          <w:color w:val="000000"/>
          <w:kern w:val="0"/>
          <w:sz w:val="30"/>
          <w:szCs w:val="30"/>
          <w:highlight w:val="none"/>
          <w:u w:val="none"/>
          <w:lang w:val="en-US" w:eastAsia="zh-CN" w:bidi="ar-SA"/>
        </w:rPr>
        <w:t>对不符合建设要求的项目予以解列。</w:t>
      </w:r>
    </w:p>
    <w:p w14:paraId="1C4818A1">
      <w:pPr>
        <w:keepNext w:val="0"/>
        <w:keepLines w:val="0"/>
        <w:pageBreakBefore w:val="0"/>
        <w:widowControl w:val="0"/>
        <w:kinsoku/>
        <w:wordWrap/>
        <w:overflowPunct/>
        <w:topLinePunct w:val="0"/>
        <w:autoSpaceDE/>
        <w:autoSpaceDN/>
        <w:bidi w:val="0"/>
        <w:adjustRightInd/>
        <w:snapToGrid/>
        <w:spacing w:line="579" w:lineRule="exact"/>
        <w:ind w:left="0" w:leftChars="0" w:firstLine="602" w:firstLineChars="200"/>
        <w:textAlignment w:val="bottom"/>
        <w:rPr>
          <w:rFonts w:hint="default" w:ascii="Times New Roman" w:hAnsi="Times New Roman" w:cs="Times New Roman"/>
          <w:color w:val="000000"/>
          <w:kern w:val="0"/>
          <w:sz w:val="30"/>
          <w:szCs w:val="30"/>
          <w:u w:val="none"/>
          <w:shd w:val="clear" w:color="auto" w:fill="auto"/>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eastAsia" w:ascii="Times New Roman" w:hAnsi="Times New Roman" w:cs="Times New Roman"/>
          <w:b/>
          <w:bCs/>
          <w:color w:val="000000"/>
          <w:kern w:val="0"/>
          <w:sz w:val="30"/>
          <w:szCs w:val="30"/>
          <w:u w:val="none"/>
          <w:lang w:val="en-US" w:eastAsia="zh-CN" w:bidi="ar-SA"/>
        </w:rPr>
        <w:t>九</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cs="Times New Roman"/>
          <w:color w:val="000000"/>
          <w:kern w:val="0"/>
          <w:sz w:val="30"/>
          <w:szCs w:val="30"/>
          <w:u w:val="none"/>
          <w:shd w:val="clear" w:color="auto" w:fill="auto"/>
          <w:lang w:val="en-US" w:eastAsia="zh-CN" w:bidi="ar-SA"/>
        </w:rPr>
        <w:t>省能源局会同有关部门开展全省范围内光伏发电资源普查，</w:t>
      </w:r>
      <w:r>
        <w:rPr>
          <w:rFonts w:hint="default" w:ascii="Times New Roman" w:hAnsi="Times New Roman" w:cs="Times New Roman"/>
          <w:b w:val="0"/>
          <w:bCs w:val="0"/>
          <w:color w:val="000000"/>
          <w:kern w:val="0"/>
          <w:sz w:val="30"/>
          <w:szCs w:val="30"/>
          <w:u w:val="none"/>
          <w:lang w:val="en-US" w:eastAsia="zh-CN" w:bidi="ar-SA"/>
        </w:rPr>
        <w:t>设区市及县（市、区）</w:t>
      </w:r>
      <w:r>
        <w:rPr>
          <w:rFonts w:hint="default" w:ascii="Times New Roman" w:hAnsi="Times New Roman" w:cs="Times New Roman"/>
          <w:color w:val="000000"/>
          <w:kern w:val="0"/>
          <w:sz w:val="30"/>
          <w:szCs w:val="30"/>
          <w:u w:val="none"/>
          <w:shd w:val="clear" w:color="auto" w:fill="auto"/>
          <w:lang w:val="en-US" w:eastAsia="zh-CN" w:bidi="ar-SA"/>
        </w:rPr>
        <w:t>能源主管部门配合做好辖区内资源普查工作，以县域为单位，</w:t>
      </w:r>
      <w:r>
        <w:rPr>
          <w:rFonts w:hint="default" w:ascii="Times New Roman" w:hAnsi="Times New Roman" w:cs="Times New Roman"/>
          <w:b w:val="0"/>
          <w:bCs/>
          <w:color w:val="000000"/>
          <w:kern w:val="0"/>
          <w:sz w:val="30"/>
          <w:szCs w:val="30"/>
          <w:u w:val="none"/>
          <w:shd w:val="clear" w:color="auto" w:fill="auto"/>
          <w:lang w:val="en-US" w:eastAsia="zh-CN" w:bidi="ar-SA"/>
        </w:rPr>
        <w:t>摸清开发现状、评估资源禀赋、明确开发条件和评估开发量，形成普查成果，用以指导相关规划的制定与实施。</w:t>
      </w:r>
    </w:p>
    <w:p w14:paraId="18FA1E72">
      <w:pPr>
        <w:spacing w:line="579" w:lineRule="exact"/>
        <w:ind w:left="0" w:leftChars="0" w:firstLine="0" w:firstLineChars="0"/>
        <w:rPr>
          <w:rFonts w:hint="default" w:ascii="Times New Roman" w:hAnsi="Times New Roman" w:eastAsia="仿宋_GB2312" w:cs="Times New Roman"/>
          <w:b w:val="0"/>
          <w:bCs w:val="0"/>
          <w:color w:val="auto"/>
          <w:kern w:val="0"/>
          <w:sz w:val="30"/>
          <w:szCs w:val="30"/>
          <w:u w:val="none"/>
          <w:lang w:val="en-US" w:eastAsia="zh-CN" w:bidi="ar"/>
        </w:rPr>
      </w:pPr>
    </w:p>
    <w:p w14:paraId="32688CD1">
      <w:pPr>
        <w:keepNext w:val="0"/>
        <w:keepLines w:val="0"/>
        <w:pageBreakBefore w:val="0"/>
        <w:widowControl w:val="0"/>
        <w:numPr>
          <w:ilvl w:val="0"/>
          <w:numId w:val="1"/>
        </w:numPr>
        <w:kinsoku/>
        <w:wordWrap/>
        <w:overflowPunct/>
        <w:topLinePunct w:val="0"/>
        <w:autoSpaceDE/>
        <w:autoSpaceDN/>
        <w:bidi w:val="0"/>
        <w:snapToGrid w:val="0"/>
        <w:spacing w:before="0" w:beforeLines="0" w:after="0" w:afterLines="0" w:line="579" w:lineRule="exact"/>
        <w:ind w:left="0" w:leftChars="0" w:right="0" w:rightChars="0" w:firstLine="0" w:firstLineChars="0"/>
        <w:jc w:val="center"/>
        <w:textAlignment w:val="auto"/>
        <w:outlineLvl w:val="0"/>
        <w:rPr>
          <w:rFonts w:hint="default" w:ascii="Times New Roman" w:hAnsi="Times New Roman" w:eastAsia="黑体" w:cs="Times New Roman"/>
          <w:bCs/>
          <w:color w:val="000000"/>
          <w:sz w:val="30"/>
          <w:szCs w:val="30"/>
          <w:u w:val="none"/>
          <w:lang w:bidi="ar-SA"/>
        </w:rPr>
      </w:pPr>
      <w:r>
        <w:rPr>
          <w:rFonts w:hint="default" w:ascii="Times New Roman" w:hAnsi="Times New Roman" w:eastAsia="黑体" w:cs="Times New Roman"/>
          <w:bCs/>
          <w:color w:val="000000"/>
          <w:sz w:val="30"/>
          <w:szCs w:val="30"/>
          <w:u w:val="none"/>
          <w:lang w:bidi="ar-SA"/>
        </w:rPr>
        <w:t xml:space="preserve"> 备案管理</w:t>
      </w:r>
    </w:p>
    <w:p w14:paraId="412E032B">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left"/>
        <w:textAlignment w:val="auto"/>
        <w:rPr>
          <w:rFonts w:ascii="Times New Roman" w:hAnsi="Times New Roman" w:eastAsia="仿宋_GB2312" w:cs="Times New Roman"/>
          <w:color w:val="000000"/>
          <w:kern w:val="0"/>
          <w:sz w:val="30"/>
          <w:szCs w:val="30"/>
          <w:u w:val="none"/>
          <w:lang w:bidi="ar-SA"/>
        </w:rPr>
      </w:pPr>
      <w:r>
        <w:rPr>
          <w:rFonts w:hint="default" w:ascii="Times New Roman" w:hAnsi="Times New Roman" w:cs="Times New Roman"/>
          <w:b/>
          <w:color w:val="000000"/>
          <w:kern w:val="0"/>
          <w:sz w:val="30"/>
          <w:szCs w:val="30"/>
          <w:u w:val="none"/>
          <w:lang w:eastAsia="zh-CN" w:bidi="ar-SA"/>
        </w:rPr>
        <w:t>第</w:t>
      </w:r>
      <w:r>
        <w:rPr>
          <w:rFonts w:hint="default" w:ascii="Times New Roman" w:hAnsi="Times New Roman" w:cs="Times New Roman"/>
          <w:b/>
          <w:color w:val="000000"/>
          <w:kern w:val="0"/>
          <w:sz w:val="30"/>
          <w:szCs w:val="30"/>
          <w:u w:val="none"/>
          <w:lang w:val="en-US" w:eastAsia="zh-CN" w:bidi="ar-SA"/>
        </w:rPr>
        <w:t>十</w:t>
      </w:r>
      <w:r>
        <w:rPr>
          <w:rFonts w:hint="default" w:ascii="Times New Roman" w:hAnsi="Times New Roman" w:cs="Times New Roman"/>
          <w:b/>
          <w:color w:val="000000"/>
          <w:kern w:val="0"/>
          <w:sz w:val="30"/>
          <w:szCs w:val="30"/>
          <w:u w:val="none"/>
          <w:lang w:eastAsia="zh-CN" w:bidi="ar-SA"/>
        </w:rPr>
        <w:t>条</w:t>
      </w:r>
      <w:r>
        <w:rPr>
          <w:rFonts w:hint="default" w:ascii="Times New Roman" w:hAnsi="Times New Roman" w:cs="Times New Roman"/>
          <w:b/>
          <w:color w:val="000000"/>
          <w:kern w:val="0"/>
          <w:sz w:val="30"/>
          <w:szCs w:val="30"/>
          <w:u w:val="none"/>
          <w:lang w:val="en-US" w:eastAsia="zh-CN" w:bidi="ar-SA"/>
        </w:rPr>
        <w:t xml:space="preserve"> </w:t>
      </w:r>
      <w:r>
        <w:rPr>
          <w:rFonts w:hint="default" w:ascii="Times New Roman" w:hAnsi="Times New Roman" w:cs="Times New Roman"/>
          <w:b w:val="0"/>
          <w:bCs/>
          <w:color w:val="000000"/>
          <w:kern w:val="0"/>
          <w:sz w:val="30"/>
          <w:szCs w:val="30"/>
          <w:u w:val="none"/>
          <w:lang w:eastAsia="zh-CN" w:bidi="ar-SA"/>
        </w:rPr>
        <w:t>分布式光伏发电项目实行备案管理，</w:t>
      </w:r>
      <w:r>
        <w:rPr>
          <w:rFonts w:hint="default" w:ascii="Times New Roman" w:hAnsi="Times New Roman" w:cs="Times New Roman"/>
          <w:b w:val="0"/>
          <w:bCs/>
          <w:color w:val="000000"/>
          <w:kern w:val="0"/>
          <w:sz w:val="30"/>
          <w:szCs w:val="30"/>
          <w:u w:val="none"/>
          <w:lang w:val="en-US" w:eastAsia="zh-CN" w:bidi="ar-SA"/>
        </w:rPr>
        <w:t>由项目</w:t>
      </w:r>
      <w:r>
        <w:rPr>
          <w:rFonts w:hint="eastAsia" w:cs="Times New Roman"/>
          <w:b w:val="0"/>
          <w:bCs/>
          <w:color w:val="000000"/>
          <w:kern w:val="0"/>
          <w:sz w:val="30"/>
          <w:szCs w:val="30"/>
          <w:u w:val="none"/>
          <w:lang w:val="en-US" w:eastAsia="zh-CN" w:bidi="ar-SA"/>
        </w:rPr>
        <w:t>属地县级</w:t>
      </w:r>
      <w:r>
        <w:rPr>
          <w:rFonts w:hint="default" w:ascii="Times New Roman" w:hAnsi="Times New Roman" w:cs="Times New Roman"/>
          <w:b w:val="0"/>
          <w:bCs/>
          <w:color w:val="000000"/>
          <w:kern w:val="0"/>
          <w:sz w:val="30"/>
          <w:szCs w:val="30"/>
          <w:u w:val="none"/>
          <w:lang w:val="en-US" w:eastAsia="zh-CN" w:bidi="ar-SA"/>
        </w:rPr>
        <w:t>能源</w:t>
      </w:r>
      <w:r>
        <w:rPr>
          <w:rFonts w:hint="eastAsia" w:cs="Times New Roman"/>
          <w:b w:val="0"/>
          <w:bCs/>
          <w:color w:val="000000"/>
          <w:kern w:val="0"/>
          <w:sz w:val="30"/>
          <w:szCs w:val="30"/>
          <w:u w:val="none"/>
          <w:lang w:val="en-US" w:eastAsia="zh-CN" w:bidi="ar-SA"/>
        </w:rPr>
        <w:t>投资</w:t>
      </w:r>
      <w:r>
        <w:rPr>
          <w:rFonts w:hint="default" w:ascii="Times New Roman" w:hAnsi="Times New Roman" w:cs="Times New Roman"/>
          <w:b w:val="0"/>
          <w:bCs/>
          <w:color w:val="000000"/>
          <w:kern w:val="0"/>
          <w:sz w:val="30"/>
          <w:szCs w:val="30"/>
          <w:u w:val="none"/>
          <w:lang w:val="en-US" w:eastAsia="zh-CN" w:bidi="ar-SA"/>
        </w:rPr>
        <w:t>主管部门负责。跨县（市、区）建设的分布式光伏发电项目，由设区市能源</w:t>
      </w:r>
      <w:r>
        <w:rPr>
          <w:rFonts w:hint="eastAsia" w:cs="Times New Roman"/>
          <w:b w:val="0"/>
          <w:bCs/>
          <w:color w:val="000000"/>
          <w:kern w:val="0"/>
          <w:sz w:val="30"/>
          <w:szCs w:val="30"/>
          <w:u w:val="none"/>
          <w:lang w:val="en-US" w:eastAsia="zh-CN" w:bidi="ar-SA"/>
        </w:rPr>
        <w:t>投资</w:t>
      </w:r>
      <w:r>
        <w:rPr>
          <w:rFonts w:hint="default" w:ascii="Times New Roman" w:hAnsi="Times New Roman" w:cs="Times New Roman"/>
          <w:b w:val="0"/>
          <w:bCs/>
          <w:color w:val="000000"/>
          <w:kern w:val="0"/>
          <w:sz w:val="30"/>
          <w:szCs w:val="30"/>
          <w:u w:val="none"/>
          <w:lang w:val="en-US" w:eastAsia="zh-CN" w:bidi="ar-SA"/>
        </w:rPr>
        <w:t>主管部门负责备案。备案机关应制定并公开分布式光伏发电项目备案服务指南，列明备案所需项目信息内容、办理流程及办理时限要求等，在办理</w:t>
      </w:r>
      <w:r>
        <w:rPr>
          <w:rFonts w:hint="default" w:ascii="Times New Roman" w:hAnsi="Times New Roman" w:cs="Times New Roman"/>
          <w:b w:val="0"/>
          <w:bCs/>
          <w:color w:val="000000"/>
          <w:kern w:val="0"/>
          <w:sz w:val="30"/>
          <w:szCs w:val="30"/>
          <w:u w:val="none"/>
          <w:lang w:eastAsia="zh-CN" w:bidi="ar-SA"/>
        </w:rPr>
        <w:t>备案时进行风险、义务、安全要求等情况告知，</w:t>
      </w:r>
      <w:r>
        <w:rPr>
          <w:rFonts w:hint="default" w:ascii="Times New Roman" w:hAnsi="Times New Roman" w:cs="Times New Roman"/>
          <w:b w:val="0"/>
          <w:bCs/>
          <w:color w:val="000000"/>
          <w:kern w:val="0"/>
          <w:sz w:val="30"/>
          <w:szCs w:val="30"/>
          <w:u w:val="none"/>
          <w:lang w:val="en-US" w:eastAsia="zh-CN" w:bidi="ar-SA"/>
        </w:rPr>
        <w:t>对已备案的项目实施监督管理。</w:t>
      </w:r>
      <w:r>
        <w:rPr>
          <w:rFonts w:hint="default" w:ascii="Times New Roman" w:hAnsi="Times New Roman" w:eastAsia="仿宋_GB2312" w:cs="Times New Roman"/>
          <w:color w:val="000000"/>
          <w:kern w:val="0"/>
          <w:sz w:val="30"/>
          <w:szCs w:val="30"/>
          <w:u w:val="none"/>
          <w:lang w:bidi="ar-SA"/>
        </w:rPr>
        <w:t>各地</w:t>
      </w:r>
      <w:r>
        <w:rPr>
          <w:rFonts w:ascii="Times New Roman" w:hAnsi="Times New Roman" w:eastAsia="仿宋_GB2312" w:cs="Times New Roman"/>
          <w:color w:val="000000"/>
          <w:kern w:val="0"/>
          <w:sz w:val="30"/>
          <w:szCs w:val="30"/>
          <w:u w:val="none"/>
          <w:lang w:bidi="ar-SA"/>
        </w:rPr>
        <w:t>不得以特许经营权</w:t>
      </w:r>
      <w:r>
        <w:rPr>
          <w:rFonts w:hint="default" w:ascii="Times New Roman" w:hAnsi="Times New Roman" w:eastAsia="仿宋_GB2312" w:cs="Times New Roman"/>
          <w:color w:val="000000"/>
          <w:kern w:val="0"/>
          <w:sz w:val="30"/>
          <w:szCs w:val="30"/>
          <w:u w:val="none"/>
          <w:lang w:bidi="ar-SA"/>
        </w:rPr>
        <w:t>方</w:t>
      </w:r>
      <w:r>
        <w:rPr>
          <w:rFonts w:ascii="Times New Roman" w:hAnsi="Times New Roman" w:eastAsia="仿宋_GB2312" w:cs="Times New Roman"/>
          <w:color w:val="000000"/>
          <w:kern w:val="0"/>
          <w:sz w:val="30"/>
          <w:szCs w:val="30"/>
          <w:u w:val="none"/>
          <w:lang w:bidi="ar-SA"/>
        </w:rPr>
        <w:t>式控制屋顶</w:t>
      </w:r>
      <w:r>
        <w:rPr>
          <w:rFonts w:hint="default" w:ascii="Times New Roman" w:hAnsi="Times New Roman" w:eastAsia="仿宋_GB2312" w:cs="Times New Roman"/>
          <w:color w:val="000000"/>
          <w:kern w:val="0"/>
          <w:sz w:val="30"/>
          <w:szCs w:val="30"/>
          <w:u w:val="none"/>
          <w:lang w:bidi="ar-SA"/>
        </w:rPr>
        <w:t>等分布式光伏</w:t>
      </w:r>
      <w:r>
        <w:rPr>
          <w:rFonts w:hint="default" w:ascii="Times New Roman" w:hAnsi="Times New Roman" w:eastAsia="仿宋_GB2312" w:cs="Times New Roman"/>
          <w:color w:val="000000"/>
          <w:kern w:val="0"/>
          <w:sz w:val="30"/>
          <w:szCs w:val="30"/>
          <w:u w:val="none"/>
          <w:lang w:eastAsia="zh-CN" w:bidi="ar-SA"/>
        </w:rPr>
        <w:t>发电</w:t>
      </w:r>
      <w:r>
        <w:rPr>
          <w:rFonts w:hint="default" w:ascii="Times New Roman" w:hAnsi="Times New Roman" w:eastAsia="仿宋_GB2312" w:cs="Times New Roman"/>
          <w:color w:val="000000"/>
          <w:kern w:val="0"/>
          <w:sz w:val="30"/>
          <w:szCs w:val="30"/>
          <w:u w:val="none"/>
          <w:lang w:bidi="ar-SA"/>
        </w:rPr>
        <w:t>开发</w:t>
      </w:r>
      <w:r>
        <w:rPr>
          <w:rFonts w:ascii="Times New Roman" w:hAnsi="Times New Roman" w:eastAsia="仿宋_GB2312" w:cs="Times New Roman"/>
          <w:color w:val="000000"/>
          <w:kern w:val="0"/>
          <w:sz w:val="30"/>
          <w:szCs w:val="30"/>
          <w:u w:val="none"/>
          <w:lang w:bidi="ar-SA"/>
        </w:rPr>
        <w:t>资源，</w:t>
      </w:r>
      <w:r>
        <w:rPr>
          <w:rFonts w:hint="default" w:ascii="Times New Roman" w:hAnsi="Times New Roman" w:eastAsia="仿宋_GB2312" w:cs="Times New Roman"/>
          <w:color w:val="000000"/>
          <w:kern w:val="0"/>
          <w:sz w:val="30"/>
          <w:szCs w:val="30"/>
          <w:u w:val="none"/>
          <w:lang w:bidi="ar-SA"/>
        </w:rPr>
        <w:t>不得限制</w:t>
      </w:r>
      <w:r>
        <w:rPr>
          <w:rFonts w:ascii="Times New Roman" w:hAnsi="Times New Roman" w:eastAsia="仿宋_GB2312" w:cs="Times New Roman"/>
          <w:color w:val="000000"/>
          <w:kern w:val="0"/>
          <w:sz w:val="30"/>
          <w:szCs w:val="30"/>
          <w:u w:val="none"/>
          <w:lang w:bidi="ar-SA"/>
        </w:rPr>
        <w:t>各类符合条件的投资主体平等参与分布式光伏发电开发建设</w:t>
      </w:r>
      <w:r>
        <w:rPr>
          <w:rFonts w:hint="default" w:ascii="Times New Roman" w:hAnsi="Times New Roman" w:eastAsia="仿宋_GB2312" w:cs="Times New Roman"/>
          <w:color w:val="000000"/>
          <w:kern w:val="0"/>
          <w:sz w:val="30"/>
          <w:szCs w:val="30"/>
          <w:u w:val="none"/>
          <w:lang w:bidi="ar-SA"/>
        </w:rPr>
        <w:t>，</w:t>
      </w:r>
      <w:r>
        <w:rPr>
          <w:rFonts w:hint="default" w:ascii="Times New Roman" w:hAnsi="Times New Roman" w:eastAsia="仿宋_GB2312" w:cs="Times New Roman"/>
          <w:b w:val="0"/>
          <w:bCs w:val="0"/>
          <w:color w:val="000000"/>
          <w:kern w:val="0"/>
          <w:sz w:val="30"/>
          <w:szCs w:val="30"/>
          <w:u w:val="none"/>
          <w:lang w:bidi="ar-SA"/>
        </w:rPr>
        <w:t>不得将强制配套产业或</w:t>
      </w:r>
      <w:r>
        <w:rPr>
          <w:rFonts w:hint="default" w:ascii="Times New Roman" w:hAnsi="Times New Roman" w:eastAsia="仿宋_GB2312" w:cs="Times New Roman"/>
          <w:bCs/>
          <w:color w:val="000000"/>
          <w:kern w:val="0"/>
          <w:sz w:val="30"/>
          <w:szCs w:val="30"/>
          <w:u w:val="none"/>
          <w:lang w:eastAsia="zh-CN" w:bidi="ar-SA"/>
        </w:rPr>
        <w:t>者</w:t>
      </w:r>
      <w:r>
        <w:rPr>
          <w:rFonts w:hint="default" w:ascii="Times New Roman" w:hAnsi="Times New Roman" w:eastAsia="仿宋_GB2312" w:cs="Times New Roman"/>
          <w:b w:val="0"/>
          <w:bCs w:val="0"/>
          <w:color w:val="000000"/>
          <w:kern w:val="0"/>
          <w:sz w:val="30"/>
          <w:szCs w:val="30"/>
          <w:u w:val="none"/>
          <w:lang w:bidi="ar-SA"/>
        </w:rPr>
        <w:t>投资、违规收取项目保证金等作为项目开发建设的门槛</w:t>
      </w:r>
      <w:r>
        <w:rPr>
          <w:rFonts w:ascii="Times New Roman" w:hAnsi="Times New Roman" w:eastAsia="仿宋_GB2312" w:cs="Times New Roman"/>
          <w:color w:val="000000"/>
          <w:kern w:val="0"/>
          <w:sz w:val="30"/>
          <w:szCs w:val="30"/>
          <w:u w:val="none"/>
          <w:lang w:bidi="ar-SA"/>
        </w:rPr>
        <w:t>。</w:t>
      </w:r>
      <w:r>
        <w:rPr>
          <w:rFonts w:ascii="Times New Roman" w:hAnsi="Times New Roman" w:eastAsia="仿宋_GB2312" w:cs="Times New Roman"/>
          <w:sz w:val="30"/>
          <w:szCs w:val="30"/>
          <w:lang w:bidi="ar-SA"/>
        </w:rPr>
        <w:t>除法律法规明确规定外，不得要求企业必须在某地登记注册，不得为企业跨区域经营或</w:t>
      </w:r>
      <w:r>
        <w:rPr>
          <w:rFonts w:hint="eastAsia" w:ascii="Times New Roman" w:hAnsi="Times New Roman" w:eastAsia="仿宋_GB2312" w:cs="Times New Roman"/>
          <w:bCs/>
          <w:color w:val="000000"/>
          <w:kern w:val="0"/>
          <w:sz w:val="30"/>
          <w:szCs w:val="30"/>
          <w:lang w:eastAsia="zh-CN" w:bidi="ar-SA"/>
        </w:rPr>
        <w:t>者</w:t>
      </w:r>
      <w:r>
        <w:rPr>
          <w:rFonts w:ascii="Times New Roman" w:hAnsi="Times New Roman" w:eastAsia="仿宋_GB2312" w:cs="Times New Roman"/>
          <w:sz w:val="30"/>
          <w:szCs w:val="30"/>
          <w:lang w:bidi="ar-SA"/>
        </w:rPr>
        <w:t>迁移设置障碍</w:t>
      </w:r>
      <w:r>
        <w:rPr>
          <w:rFonts w:hint="eastAsia" w:ascii="Times New Roman" w:hAnsi="Times New Roman" w:eastAsia="仿宋_GB2312" w:cs="Times New Roman"/>
          <w:sz w:val="30"/>
          <w:szCs w:val="30"/>
          <w:lang w:bidi="ar-SA"/>
        </w:rPr>
        <w:t>，</w:t>
      </w:r>
      <w:r>
        <w:rPr>
          <w:rFonts w:ascii="Times New Roman" w:hAnsi="Times New Roman" w:eastAsia="仿宋_GB2312" w:cs="Times New Roman"/>
          <w:sz w:val="30"/>
          <w:szCs w:val="30"/>
          <w:lang w:bidi="ar-SA"/>
        </w:rPr>
        <w:t>不得以备案、认证、要求设立分公司等形式设定或者变相设定准入障碍。</w:t>
      </w:r>
    </w:p>
    <w:p w14:paraId="6EFDF923">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color w:val="000000"/>
          <w:kern w:val="0"/>
          <w:sz w:val="30"/>
          <w:szCs w:val="30"/>
          <w:highlight w:val="none"/>
          <w:u w:val="none"/>
          <w:lang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十一</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b w:val="0"/>
          <w:bCs w:val="0"/>
          <w:sz w:val="30"/>
          <w:szCs w:val="30"/>
          <w:highlight w:val="none"/>
          <w:u w:val="none"/>
          <w:lang w:bidi="ar-SA"/>
        </w:rPr>
        <w:t>分布式光伏发电项目</w:t>
      </w:r>
      <w:r>
        <w:rPr>
          <w:rFonts w:hint="default" w:ascii="Times New Roman" w:hAnsi="Times New Roman" w:eastAsia="仿宋_GB2312" w:cs="Times New Roman"/>
          <w:b w:val="0"/>
          <w:bCs w:val="0"/>
          <w:sz w:val="30"/>
          <w:szCs w:val="30"/>
          <w:highlight w:val="none"/>
          <w:u w:val="none"/>
          <w:lang w:val="en-US" w:eastAsia="zh-CN" w:bidi="ar-SA"/>
        </w:rPr>
        <w:t>开工建设前</w:t>
      </w:r>
      <w:r>
        <w:rPr>
          <w:rFonts w:hint="default" w:ascii="Times New Roman" w:hAnsi="Times New Roman" w:cs="Times New Roman"/>
          <w:b w:val="0"/>
          <w:bCs w:val="0"/>
          <w:sz w:val="30"/>
          <w:szCs w:val="30"/>
          <w:highlight w:val="none"/>
          <w:u w:val="none"/>
          <w:lang w:val="en-US" w:eastAsia="zh-CN" w:bidi="ar-SA"/>
        </w:rPr>
        <w:t>应</w:t>
      </w:r>
      <w:r>
        <w:rPr>
          <w:rFonts w:hint="default" w:ascii="Times New Roman" w:hAnsi="Times New Roman" w:eastAsia="仿宋_GB2312" w:cs="Times New Roman"/>
          <w:b w:val="0"/>
          <w:bCs w:val="0"/>
          <w:sz w:val="30"/>
          <w:szCs w:val="30"/>
          <w:highlight w:val="none"/>
          <w:u w:val="none"/>
          <w:lang w:val="en-US" w:eastAsia="zh-CN" w:bidi="ar-SA"/>
        </w:rPr>
        <w:t>通过浙江省投资项目在线审批监管平台</w:t>
      </w:r>
      <w:r>
        <w:rPr>
          <w:rFonts w:hint="default" w:ascii="Times New Roman" w:hAnsi="Times New Roman" w:cs="Times New Roman"/>
          <w:b w:val="0"/>
          <w:bCs w:val="0"/>
          <w:sz w:val="30"/>
          <w:szCs w:val="30"/>
          <w:highlight w:val="none"/>
          <w:u w:val="none"/>
          <w:lang w:val="en-US" w:eastAsia="zh-CN" w:bidi="ar-SA"/>
        </w:rPr>
        <w:t>进行</w:t>
      </w:r>
      <w:r>
        <w:rPr>
          <w:rFonts w:hint="default" w:ascii="Times New Roman" w:hAnsi="Times New Roman" w:eastAsia="仿宋_GB2312" w:cs="Times New Roman"/>
          <w:b w:val="0"/>
          <w:bCs w:val="0"/>
          <w:sz w:val="30"/>
          <w:szCs w:val="30"/>
          <w:highlight w:val="none"/>
          <w:u w:val="none"/>
          <w:lang w:val="en-US" w:eastAsia="zh-CN" w:bidi="ar-SA"/>
        </w:rPr>
        <w:t>备案</w:t>
      </w:r>
      <w:r>
        <w:rPr>
          <w:rFonts w:hint="default" w:ascii="Times New Roman" w:hAnsi="Times New Roman" w:cs="Times New Roman"/>
          <w:b w:val="0"/>
          <w:bCs w:val="0"/>
          <w:sz w:val="30"/>
          <w:szCs w:val="30"/>
          <w:highlight w:val="none"/>
          <w:u w:val="none"/>
          <w:lang w:val="en-US" w:eastAsia="zh-CN" w:bidi="ar-SA"/>
        </w:rPr>
        <w:t>，上传信息表并附项目实施方案、</w:t>
      </w:r>
      <w:r>
        <w:rPr>
          <w:rFonts w:hint="default" w:ascii="Times New Roman" w:hAnsi="Times New Roman" w:eastAsia="仿宋_GB2312" w:cs="Times New Roman"/>
          <w:color w:val="000000"/>
          <w:kern w:val="0"/>
          <w:sz w:val="30"/>
          <w:szCs w:val="30"/>
          <w:highlight w:val="none"/>
          <w:u w:val="none"/>
          <w:lang w:bidi="ar-SA"/>
        </w:rPr>
        <w:t>发电地址权属证明</w:t>
      </w:r>
      <w:r>
        <w:rPr>
          <w:rFonts w:hint="default" w:ascii="Times New Roman" w:hAnsi="Times New Roman" w:cs="Times New Roman"/>
          <w:b w:val="0"/>
          <w:bCs w:val="0"/>
          <w:sz w:val="30"/>
          <w:szCs w:val="30"/>
          <w:highlight w:val="none"/>
          <w:u w:val="none"/>
          <w:lang w:val="en-US" w:eastAsia="zh-CN" w:bidi="ar-SA"/>
        </w:rPr>
        <w:t>等材料</w:t>
      </w:r>
      <w:r>
        <w:rPr>
          <w:rFonts w:hint="default" w:ascii="Times New Roman" w:hAnsi="Times New Roman" w:cs="Times New Roman"/>
          <w:b/>
          <w:bCs/>
          <w:color w:val="auto"/>
          <w:sz w:val="30"/>
          <w:szCs w:val="30"/>
          <w:highlight w:val="none"/>
          <w:u w:val="none"/>
          <w:lang w:val="en-US" w:eastAsia="zh-CN" w:bidi="ar-SA"/>
        </w:rPr>
        <w:t>。</w:t>
      </w:r>
      <w:r>
        <w:rPr>
          <w:rFonts w:hint="default" w:ascii="Times New Roman" w:hAnsi="Times New Roman" w:eastAsia="仿宋_GB2312" w:cs="Times New Roman"/>
          <w:sz w:val="30"/>
          <w:szCs w:val="30"/>
          <w:u w:val="none"/>
          <w:lang w:bidi="ar-SA"/>
        </w:rPr>
        <w:t>分布式光伏发电项目应当按照“谁投资、谁备案”的原则确定备案主体。</w:t>
      </w:r>
      <w:r>
        <w:rPr>
          <w:rFonts w:hint="default" w:ascii="Times New Roman" w:hAnsi="Times New Roman" w:eastAsia="仿宋_GB2312" w:cs="Times New Roman"/>
          <w:sz w:val="30"/>
          <w:szCs w:val="30"/>
          <w:highlight w:val="none"/>
          <w:u w:val="none"/>
          <w:lang w:bidi="ar-SA"/>
        </w:rPr>
        <w:t>自然人户用分布式光伏发电项目可由电网企业集中代理备案，也可由自然人自行备案</w:t>
      </w:r>
      <w:r>
        <w:rPr>
          <w:rFonts w:hint="default" w:ascii="Times New Roman" w:hAnsi="Times New Roman" w:cs="Times New Roman"/>
          <w:sz w:val="30"/>
          <w:szCs w:val="30"/>
          <w:highlight w:val="none"/>
          <w:u w:val="none"/>
          <w:lang w:eastAsia="zh-CN" w:bidi="ar-SA"/>
        </w:rPr>
        <w:t>，</w:t>
      </w:r>
      <w:r>
        <w:rPr>
          <w:rFonts w:hint="default" w:ascii="Times New Roman" w:hAnsi="Times New Roman" w:cs="Times New Roman"/>
          <w:sz w:val="30"/>
          <w:szCs w:val="30"/>
          <w:highlight w:val="none"/>
          <w:u w:val="none"/>
          <w:lang w:val="en-US" w:eastAsia="zh-CN" w:bidi="ar-SA"/>
        </w:rPr>
        <w:t>其他类型</w:t>
      </w:r>
      <w:r>
        <w:rPr>
          <w:rFonts w:hint="default" w:ascii="Times New Roman" w:hAnsi="Times New Roman" w:eastAsia="仿宋_GB2312" w:cs="Times New Roman"/>
          <w:color w:val="000000"/>
          <w:kern w:val="0"/>
          <w:sz w:val="30"/>
          <w:szCs w:val="30"/>
          <w:highlight w:val="none"/>
          <w:u w:val="none"/>
          <w:lang w:bidi="ar-SA"/>
        </w:rPr>
        <w:t>分布式光伏发电项目</w:t>
      </w:r>
      <w:r>
        <w:rPr>
          <w:rFonts w:hint="default" w:ascii="Times New Roman" w:hAnsi="Times New Roman" w:cs="Times New Roman"/>
          <w:color w:val="000000"/>
          <w:kern w:val="0"/>
          <w:sz w:val="30"/>
          <w:szCs w:val="30"/>
          <w:highlight w:val="none"/>
          <w:u w:val="none"/>
          <w:lang w:val="en-US" w:eastAsia="zh-CN" w:bidi="ar-SA"/>
        </w:rPr>
        <w:t>统一</w:t>
      </w:r>
      <w:r>
        <w:rPr>
          <w:rFonts w:hint="default" w:ascii="Times New Roman" w:hAnsi="Times New Roman" w:eastAsia="仿宋_GB2312" w:cs="Times New Roman"/>
          <w:color w:val="000000"/>
          <w:kern w:val="0"/>
          <w:sz w:val="30"/>
          <w:szCs w:val="30"/>
          <w:highlight w:val="none"/>
          <w:u w:val="none"/>
          <w:lang w:bidi="ar-SA"/>
        </w:rPr>
        <w:t>由投资主体备案</w:t>
      </w:r>
      <w:r>
        <w:rPr>
          <w:rFonts w:hint="default" w:ascii="Times New Roman" w:hAnsi="Times New Roman" w:cs="Times New Roman"/>
          <w:color w:val="000000"/>
          <w:kern w:val="0"/>
          <w:sz w:val="30"/>
          <w:szCs w:val="30"/>
          <w:highlight w:val="none"/>
          <w:u w:val="none"/>
          <w:lang w:eastAsia="zh-CN" w:bidi="ar-SA"/>
        </w:rPr>
        <w:t>。</w:t>
      </w:r>
    </w:p>
    <w:p w14:paraId="1A90674A">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eastAsia" w:ascii="Times New Roman" w:hAnsi="Times New Roman" w:eastAsia="仿宋_GB2312" w:cs="Times New Roman"/>
          <w:i w:val="0"/>
          <w:iCs w:val="0"/>
          <w:caps w:val="0"/>
          <w:color w:val="000000"/>
          <w:spacing w:val="0"/>
          <w:sz w:val="30"/>
          <w:szCs w:val="30"/>
          <w:u w:val="none"/>
          <w:shd w:val="clear"/>
          <w:lang w:val="en-US" w:eastAsia="zh-CN" w:bidi="ar-SA"/>
        </w:rPr>
      </w:pPr>
      <w:r>
        <w:rPr>
          <w:rFonts w:hint="eastAsia" w:ascii="Times New Roman" w:hAnsi="Times New Roman" w:cs="Times New Roman"/>
          <w:color w:val="000000"/>
          <w:kern w:val="0"/>
          <w:sz w:val="30"/>
          <w:szCs w:val="30"/>
          <w:u w:val="none"/>
          <w:lang w:val="en-US" w:eastAsia="zh-CN" w:bidi="ar-SA"/>
        </w:rPr>
        <w:t>利用居民住宅、庭院及农村公共建筑建设的</w:t>
      </w:r>
      <w:r>
        <w:rPr>
          <w:rFonts w:hint="default" w:ascii="Times New Roman" w:hAnsi="Times New Roman" w:eastAsia="仿宋_GB2312" w:cs="Times New Roman"/>
          <w:color w:val="000000"/>
          <w:kern w:val="0"/>
          <w:sz w:val="30"/>
          <w:szCs w:val="30"/>
          <w:u w:val="none"/>
          <w:lang w:bidi="ar"/>
        </w:rPr>
        <w:t>分布式光伏发电</w:t>
      </w:r>
      <w:r>
        <w:rPr>
          <w:rFonts w:ascii="Times New Roman" w:hAnsi="Times New Roman" w:eastAsia="仿宋_GB2312" w:cs="Times New Roman"/>
          <w:color w:val="000000"/>
          <w:kern w:val="0"/>
          <w:sz w:val="30"/>
          <w:szCs w:val="30"/>
          <w:u w:val="none"/>
          <w:lang w:bidi="ar"/>
        </w:rPr>
        <w:t>项目</w:t>
      </w:r>
      <w:r>
        <w:rPr>
          <w:rFonts w:hint="eastAsia" w:ascii="Times New Roman" w:hAnsi="Times New Roman" w:cs="Times New Roman"/>
          <w:color w:val="000000"/>
          <w:kern w:val="0"/>
          <w:sz w:val="30"/>
          <w:szCs w:val="30"/>
          <w:u w:val="none"/>
          <w:lang w:val="en-US" w:eastAsia="zh-CN" w:bidi="ar-SA"/>
        </w:rPr>
        <w:t>，无房屋产权证明、土地证或宅基地证</w:t>
      </w:r>
      <w:r>
        <w:rPr>
          <w:rFonts w:hint="eastAsia" w:cs="Times New Roman"/>
          <w:color w:val="000000"/>
          <w:kern w:val="0"/>
          <w:sz w:val="30"/>
          <w:szCs w:val="30"/>
          <w:u w:val="none"/>
          <w:lang w:val="en-US" w:eastAsia="zh-CN" w:bidi="ar-SA"/>
        </w:rPr>
        <w:t>的</w:t>
      </w:r>
      <w:r>
        <w:rPr>
          <w:rFonts w:hint="eastAsia" w:ascii="Times New Roman" w:hAnsi="Times New Roman" w:cs="Times New Roman"/>
          <w:color w:val="000000"/>
          <w:kern w:val="0"/>
          <w:sz w:val="30"/>
          <w:szCs w:val="30"/>
          <w:u w:val="none"/>
          <w:lang w:val="en-US" w:eastAsia="zh-CN" w:bidi="ar-SA"/>
        </w:rPr>
        <w:t>，可由乡镇政府或街道办事处</w:t>
      </w:r>
      <w:r>
        <w:rPr>
          <w:rFonts w:hint="eastAsia" w:cs="Times New Roman"/>
          <w:color w:val="000000"/>
          <w:kern w:val="0"/>
          <w:sz w:val="30"/>
          <w:szCs w:val="30"/>
          <w:u w:val="none"/>
          <w:lang w:val="en-US" w:eastAsia="zh-CN" w:bidi="ar-SA"/>
        </w:rPr>
        <w:t>据实</w:t>
      </w:r>
      <w:r>
        <w:rPr>
          <w:rFonts w:hint="eastAsia" w:ascii="Times New Roman" w:hAnsi="Times New Roman" w:cs="Times New Roman"/>
          <w:color w:val="000000"/>
          <w:kern w:val="0"/>
          <w:sz w:val="30"/>
          <w:szCs w:val="30"/>
          <w:u w:val="none"/>
          <w:lang w:val="en-US" w:eastAsia="zh-CN" w:bidi="ar-SA"/>
        </w:rPr>
        <w:t>出具房屋物权证明</w:t>
      </w:r>
      <w:r>
        <w:rPr>
          <w:rFonts w:hint="eastAsia" w:cs="Times New Roman"/>
          <w:color w:val="000000"/>
          <w:kern w:val="0"/>
          <w:sz w:val="30"/>
          <w:szCs w:val="30"/>
          <w:u w:val="none"/>
          <w:lang w:val="en-US" w:eastAsia="zh-CN" w:bidi="ar-SA"/>
        </w:rPr>
        <w:t>，</w:t>
      </w:r>
      <w:r>
        <w:rPr>
          <w:rFonts w:hint="eastAsia" w:cs="Times New Roman"/>
          <w:color w:val="000000"/>
          <w:kern w:val="0"/>
          <w:sz w:val="30"/>
          <w:szCs w:val="30"/>
          <w:highlight w:val="none"/>
          <w:u w:val="none"/>
          <w:lang w:val="en-US" w:eastAsia="zh-CN" w:bidi="ar-SA"/>
        </w:rPr>
        <w:t>作为发电地址权属证明</w:t>
      </w:r>
      <w:r>
        <w:rPr>
          <w:rFonts w:hint="eastAsia" w:cs="Times New Roman"/>
          <w:color w:val="000000"/>
          <w:kern w:val="0"/>
          <w:sz w:val="30"/>
          <w:szCs w:val="30"/>
          <w:u w:val="none"/>
          <w:lang w:val="en-US" w:eastAsia="zh-CN" w:bidi="ar-SA"/>
        </w:rPr>
        <w:t>材料；</w:t>
      </w:r>
      <w:r>
        <w:rPr>
          <w:rFonts w:hint="eastAsia" w:ascii="Times New Roman" w:hAnsi="Times New Roman" w:eastAsia="仿宋_GB2312" w:cs="Times New Roman"/>
          <w:i w:val="0"/>
          <w:iCs w:val="0"/>
          <w:caps w:val="0"/>
          <w:color w:val="000000"/>
          <w:spacing w:val="0"/>
          <w:sz w:val="30"/>
          <w:szCs w:val="30"/>
          <w:u w:val="none"/>
          <w:shd w:val="clear"/>
          <w:lang w:val="en-US" w:eastAsia="zh-CN" w:bidi="ar-SA"/>
        </w:rPr>
        <w:t>利用非自有场所建设的，</w:t>
      </w:r>
      <w:r>
        <w:rPr>
          <w:rFonts w:hint="eastAsia" w:cs="Times New Roman"/>
          <w:i w:val="0"/>
          <w:iCs w:val="0"/>
          <w:caps w:val="0"/>
          <w:color w:val="000000"/>
          <w:spacing w:val="0"/>
          <w:sz w:val="30"/>
          <w:szCs w:val="30"/>
          <w:u w:val="none"/>
          <w:shd w:val="clear"/>
          <w:lang w:val="en-US" w:eastAsia="zh-CN" w:bidi="ar-SA"/>
        </w:rPr>
        <w:t>还</w:t>
      </w:r>
      <w:r>
        <w:rPr>
          <w:rFonts w:hint="eastAsia" w:ascii="Times New Roman" w:hAnsi="Times New Roman" w:eastAsia="仿宋_GB2312" w:cs="Times New Roman"/>
          <w:i w:val="0"/>
          <w:iCs w:val="0"/>
          <w:caps w:val="0"/>
          <w:color w:val="000000"/>
          <w:spacing w:val="0"/>
          <w:sz w:val="30"/>
          <w:szCs w:val="30"/>
          <w:u w:val="none"/>
          <w:shd w:val="clear"/>
          <w:lang w:val="en-US" w:eastAsia="zh-CN" w:bidi="ar-SA"/>
        </w:rPr>
        <w:t>需提供与建设场所所有权人签订的使用或者租用协议。</w:t>
      </w:r>
    </w:p>
    <w:p w14:paraId="2553F67E">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0" w:firstLineChars="200"/>
        <w:textAlignment w:val="auto"/>
        <w:outlineLvl w:val="9"/>
        <w:rPr>
          <w:rFonts w:hint="default" w:ascii="Times New Roman" w:hAnsi="Times New Roman" w:eastAsia="仿宋_GB2312" w:cs="Times New Roman"/>
          <w:color w:val="000000"/>
          <w:kern w:val="0"/>
          <w:sz w:val="30"/>
          <w:szCs w:val="30"/>
          <w:u w:val="none"/>
          <w:lang w:val="en-US" w:eastAsia="zh-CN" w:bidi="ar-SA"/>
        </w:rPr>
      </w:pPr>
      <w:r>
        <w:rPr>
          <w:rFonts w:hint="default" w:ascii="Times New Roman" w:hAnsi="Times New Roman" w:cs="Times New Roman"/>
          <w:color w:val="000000"/>
          <w:kern w:val="0"/>
          <w:sz w:val="30"/>
          <w:szCs w:val="30"/>
          <w:u w:val="none"/>
          <w:lang w:val="en-US" w:eastAsia="zh-CN" w:bidi="ar-SA"/>
        </w:rPr>
        <w:t>地方能源主管部门可联合自然资源、生态环境、建设等行政主管部门，结合当地实际，充分考虑国家政策、行业发展和监管需求，依法依规制定分布式光伏建设场所的负面清单，引导项目安全规范开发建设。</w:t>
      </w:r>
    </w:p>
    <w:p w14:paraId="75CE3BEC">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bCs/>
          <w:color w:val="000000"/>
          <w:kern w:val="0"/>
          <w:sz w:val="30"/>
          <w:szCs w:val="30"/>
          <w:u w:val="none"/>
          <w:lang w:val="en-US" w:eastAsia="zh-CN" w:bidi="ar-SA"/>
        </w:rPr>
        <w:t>十二</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分布式光伏发电项目</w:t>
      </w:r>
      <w:r>
        <w:rPr>
          <w:rFonts w:hint="default" w:ascii="Times New Roman" w:hAnsi="Times New Roman" w:eastAsia="仿宋_GB2312" w:cs="Times New Roman"/>
          <w:color w:val="000000"/>
          <w:kern w:val="0"/>
          <w:sz w:val="30"/>
          <w:szCs w:val="30"/>
          <w:u w:val="none"/>
          <w:lang w:bidi="ar-SA"/>
        </w:rPr>
        <w:t>的</w:t>
      </w:r>
      <w:r>
        <w:rPr>
          <w:rFonts w:ascii="Times New Roman" w:hAnsi="Times New Roman" w:eastAsia="仿宋_GB2312" w:cs="Times New Roman"/>
          <w:color w:val="000000"/>
          <w:kern w:val="0"/>
          <w:sz w:val="30"/>
          <w:szCs w:val="30"/>
          <w:u w:val="none"/>
          <w:lang w:bidi="ar-SA"/>
        </w:rPr>
        <w:t>容量为交流侧容量（即逆变器额定输出功率之和）</w:t>
      </w:r>
      <w:r>
        <w:rPr>
          <w:rFonts w:hint="default" w:ascii="Times New Roman" w:hAnsi="Times New Roman" w:eastAsia="仿宋_GB2312" w:cs="Times New Roman"/>
          <w:color w:val="000000"/>
          <w:kern w:val="0"/>
          <w:sz w:val="30"/>
          <w:szCs w:val="30"/>
          <w:u w:val="none"/>
          <w:lang w:bidi="ar-SA"/>
        </w:rPr>
        <w:t>。</w:t>
      </w:r>
      <w:r>
        <w:rPr>
          <w:rFonts w:ascii="Times New Roman" w:hAnsi="Times New Roman" w:eastAsia="仿宋_GB2312" w:cs="Times New Roman"/>
          <w:color w:val="000000"/>
          <w:kern w:val="0"/>
          <w:sz w:val="30"/>
          <w:szCs w:val="30"/>
          <w:u w:val="none"/>
          <w:lang w:bidi="ar-SA"/>
        </w:rPr>
        <w:t>分布式光伏发电项目</w:t>
      </w:r>
      <w:r>
        <w:rPr>
          <w:rFonts w:hint="default" w:ascii="Times New Roman" w:hAnsi="Times New Roman" w:eastAsia="仿宋_GB2312" w:cs="Times New Roman"/>
          <w:color w:val="000000"/>
          <w:kern w:val="0"/>
          <w:sz w:val="30"/>
          <w:szCs w:val="30"/>
          <w:u w:val="none"/>
          <w:lang w:bidi="ar-SA"/>
        </w:rPr>
        <w:t>的备案信息应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SA"/>
        </w:rPr>
        <w:t>包括项目名称、投资主体、建设地点、项目类型、建设规模</w:t>
      </w:r>
      <w:r>
        <w:rPr>
          <w:rFonts w:hint="eastAsia" w:cs="Times New Roman"/>
          <w:color w:val="000000"/>
          <w:kern w:val="0"/>
          <w:sz w:val="30"/>
          <w:szCs w:val="30"/>
          <w:u w:val="none"/>
          <w:lang w:eastAsia="zh-CN" w:bidi="ar-SA"/>
        </w:rPr>
        <w:t>（</w:t>
      </w:r>
      <w:r>
        <w:rPr>
          <w:rFonts w:hint="eastAsia" w:cs="Times New Roman"/>
          <w:color w:val="000000"/>
          <w:kern w:val="0"/>
          <w:sz w:val="30"/>
          <w:szCs w:val="30"/>
          <w:u w:val="none"/>
          <w:lang w:val="en-US" w:eastAsia="zh-CN" w:bidi="ar-SA"/>
        </w:rPr>
        <w:t>含</w:t>
      </w:r>
      <w:r>
        <w:rPr>
          <w:rFonts w:hint="default" w:ascii="Times New Roman" w:hAnsi="Times New Roman" w:eastAsia="仿宋_GB2312" w:cs="Times New Roman"/>
          <w:color w:val="000000"/>
          <w:kern w:val="0"/>
          <w:sz w:val="30"/>
          <w:szCs w:val="30"/>
          <w:u w:val="none"/>
          <w:lang w:bidi="ar-SA"/>
        </w:rPr>
        <w:t>交流侧容量和直流侧容量</w:t>
      </w:r>
      <w:r>
        <w:rPr>
          <w:rFonts w:hint="eastAsia" w:cs="Times New Roman"/>
          <w:color w:val="000000"/>
          <w:kern w:val="0"/>
          <w:sz w:val="30"/>
          <w:szCs w:val="30"/>
          <w:u w:val="none"/>
          <w:lang w:eastAsia="zh-CN" w:bidi="ar-SA"/>
        </w:rPr>
        <w:t>）</w:t>
      </w:r>
      <w:r>
        <w:rPr>
          <w:rFonts w:hint="default" w:ascii="Times New Roman" w:hAnsi="Times New Roman" w:eastAsia="仿宋_GB2312" w:cs="Times New Roman"/>
          <w:color w:val="000000"/>
          <w:kern w:val="0"/>
          <w:sz w:val="30"/>
          <w:szCs w:val="30"/>
          <w:u w:val="none"/>
          <w:lang w:bidi="ar-SA"/>
        </w:rPr>
        <w:t>、上网模式等。投资主体对提交备案等信息的真实性、合法性和完整性负责</w:t>
      </w:r>
      <w:r>
        <w:rPr>
          <w:rFonts w:hint="default" w:ascii="Times New Roman" w:hAnsi="Times New Roman" w:cs="Times New Roman"/>
          <w:color w:val="000000"/>
          <w:kern w:val="0"/>
          <w:sz w:val="30"/>
          <w:szCs w:val="30"/>
          <w:u w:val="none"/>
          <w:lang w:eastAsia="zh-CN" w:bidi="ar-SA"/>
        </w:rPr>
        <w:t>。</w:t>
      </w:r>
      <w:r>
        <w:rPr>
          <w:rFonts w:hint="default" w:ascii="Times New Roman" w:hAnsi="Times New Roman" w:eastAsia="仿宋_GB2312" w:cs="Times New Roman"/>
          <w:color w:val="000000"/>
          <w:kern w:val="0"/>
          <w:sz w:val="30"/>
          <w:szCs w:val="30"/>
          <w:u w:val="none"/>
          <w:lang w:bidi="ar-SA"/>
        </w:rPr>
        <w:t>项目备案信息不完整的，备案机关应当提醒和指导</w:t>
      </w:r>
      <w:r>
        <w:rPr>
          <w:rFonts w:hint="eastAsia" w:cs="Times New Roman"/>
          <w:color w:val="000000"/>
          <w:kern w:val="0"/>
          <w:sz w:val="30"/>
          <w:szCs w:val="30"/>
          <w:u w:val="none"/>
          <w:lang w:val="en-US" w:eastAsia="zh-CN" w:bidi="ar-SA"/>
        </w:rPr>
        <w:t>项目投资主体</w:t>
      </w:r>
      <w:r>
        <w:rPr>
          <w:rFonts w:hint="default" w:ascii="Times New Roman" w:hAnsi="Times New Roman" w:eastAsia="仿宋_GB2312" w:cs="Times New Roman"/>
          <w:color w:val="000000"/>
          <w:kern w:val="0"/>
          <w:sz w:val="30"/>
          <w:szCs w:val="30"/>
          <w:u w:val="none"/>
          <w:lang w:bidi="ar-SA"/>
        </w:rPr>
        <w:t>补正。</w:t>
      </w:r>
    </w:p>
    <w:p w14:paraId="06C030F3">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color w:val="000000"/>
          <w:kern w:val="0"/>
          <w:sz w:val="30"/>
          <w:szCs w:val="30"/>
          <w:u w:val="none"/>
          <w:lang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十三</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color w:val="000000"/>
          <w:kern w:val="0"/>
          <w:sz w:val="30"/>
          <w:szCs w:val="30"/>
          <w:u w:val="none"/>
          <w:lang w:eastAsia="zh-CN" w:bidi="ar-SA"/>
        </w:rPr>
        <w:t>分布式光伏发电项目在符合建设要求的条件下，免除发电业务许可、环境影响评价、水土保持评价、节能评估及社会风险评估等支持性文件。在存量建设用地上进行分布式光伏发电项目建设的，无需取得规划许可</w:t>
      </w:r>
      <w:r>
        <w:rPr>
          <w:rFonts w:hint="eastAsia" w:cs="Times New Roman"/>
          <w:color w:val="000000"/>
          <w:kern w:val="0"/>
          <w:sz w:val="30"/>
          <w:szCs w:val="30"/>
          <w:u w:val="none"/>
          <w:lang w:eastAsia="zh-CN" w:bidi="ar-SA"/>
        </w:rPr>
        <w:t>。</w:t>
      </w:r>
    </w:p>
    <w:p w14:paraId="1592F50F">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十四</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sz w:val="30"/>
          <w:szCs w:val="30"/>
          <w:u w:val="none"/>
          <w:lang w:bidi="ar-SA"/>
        </w:rPr>
        <w:t>对于非自然人户用分布式光伏，允许合并备案并分别接入电网。合并备案需满足以下条件：投资主体相同、备案机关相同、单个项目</w:t>
      </w:r>
      <w:r>
        <w:rPr>
          <w:rFonts w:ascii="Times New Roman" w:hAnsi="Times New Roman" w:eastAsia="仿宋_GB2312" w:cs="Times New Roman"/>
          <w:color w:val="000000"/>
          <w:kern w:val="0"/>
          <w:sz w:val="30"/>
          <w:szCs w:val="30"/>
          <w:u w:val="none"/>
          <w:lang w:bidi="ar-SA"/>
        </w:rPr>
        <w:t>的建设场所</w:t>
      </w:r>
      <w:r>
        <w:rPr>
          <w:rFonts w:hint="default" w:ascii="Times New Roman" w:hAnsi="Times New Roman" w:eastAsia="仿宋_GB2312" w:cs="Times New Roman"/>
          <w:sz w:val="30"/>
          <w:szCs w:val="30"/>
          <w:u w:val="none"/>
          <w:lang w:bidi="ar-SA"/>
        </w:rPr>
        <w:t>、规模及内容明确。其余情况不得将分</w:t>
      </w:r>
      <w:r>
        <w:rPr>
          <w:rFonts w:ascii="Times New Roman" w:hAnsi="Times New Roman" w:eastAsia="仿宋_GB2312" w:cs="Times New Roman"/>
          <w:color w:val="000000"/>
          <w:kern w:val="0"/>
          <w:sz w:val="30"/>
          <w:szCs w:val="30"/>
          <w:u w:val="none"/>
          <w:lang w:bidi="ar-SA"/>
        </w:rPr>
        <w:t>布式光伏发电项目合并备案。</w:t>
      </w:r>
    </w:p>
    <w:p w14:paraId="7C9880CB">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ascii="Times New Roman" w:hAnsi="Times New Roman" w:eastAsia="仿宋_GB2312" w:cs="Times New Roman"/>
          <w:color w:val="000000"/>
          <w:kern w:val="0"/>
          <w:sz w:val="30"/>
          <w:szCs w:val="30"/>
          <w:u w:val="none"/>
          <w:lang w:bidi="ar-SA"/>
        </w:rPr>
      </w:pPr>
      <w:r>
        <w:rPr>
          <w:rFonts w:ascii="Times New Roman" w:hAnsi="Times New Roman" w:eastAsia="仿宋_GB2312" w:cs="Times New Roman"/>
          <w:color w:val="000000"/>
          <w:kern w:val="0"/>
          <w:sz w:val="30"/>
          <w:szCs w:val="30"/>
          <w:u w:val="none"/>
          <w:lang w:bidi="ar-SA"/>
        </w:rPr>
        <w:t>同一</w:t>
      </w:r>
      <w:r>
        <w:rPr>
          <w:rFonts w:hint="default" w:ascii="Times New Roman" w:hAnsi="Times New Roman" w:eastAsia="仿宋_GB2312" w:cs="Times New Roman"/>
          <w:color w:val="000000"/>
          <w:kern w:val="0"/>
          <w:sz w:val="30"/>
          <w:szCs w:val="30"/>
          <w:u w:val="none"/>
          <w:lang w:eastAsia="zh-CN" w:bidi="ar-SA"/>
        </w:rPr>
        <w:t>用</w:t>
      </w:r>
      <w:r>
        <w:rPr>
          <w:rFonts w:ascii="Times New Roman" w:hAnsi="Times New Roman" w:eastAsia="仿宋_GB2312" w:cs="Times New Roman"/>
          <w:color w:val="000000"/>
          <w:kern w:val="0"/>
          <w:sz w:val="30"/>
          <w:szCs w:val="30"/>
          <w:u w:val="none"/>
          <w:lang w:bidi="ar-SA"/>
        </w:rPr>
        <w:t>地红线内，通过分期建设、不同投资主体分别开发等形式建设的</w:t>
      </w:r>
      <w:r>
        <w:rPr>
          <w:rFonts w:hint="default" w:ascii="Times New Roman" w:hAnsi="Times New Roman" w:eastAsia="仿宋_GB2312" w:cs="Times New Roman"/>
          <w:b w:val="0"/>
          <w:bCs w:val="0"/>
          <w:color w:val="000000"/>
          <w:kern w:val="0"/>
          <w:sz w:val="30"/>
          <w:szCs w:val="30"/>
          <w:u w:val="none"/>
          <w:lang w:bidi="ar-SA"/>
        </w:rPr>
        <w:t>工商业</w:t>
      </w:r>
      <w:r>
        <w:rPr>
          <w:rFonts w:ascii="Times New Roman" w:hAnsi="Times New Roman" w:eastAsia="仿宋_GB2312" w:cs="Times New Roman"/>
          <w:color w:val="000000"/>
          <w:kern w:val="0"/>
          <w:sz w:val="30"/>
          <w:szCs w:val="30"/>
          <w:u w:val="none"/>
          <w:lang w:bidi="ar-SA"/>
        </w:rPr>
        <w:t>分布式光伏发电项目，不得新增</w:t>
      </w:r>
      <w:r>
        <w:rPr>
          <w:rFonts w:hint="default" w:ascii="Times New Roman" w:hAnsi="Times New Roman" w:eastAsia="仿宋_GB2312" w:cs="Times New Roman"/>
          <w:color w:val="000000"/>
          <w:kern w:val="0"/>
          <w:sz w:val="30"/>
          <w:szCs w:val="30"/>
          <w:u w:val="none"/>
          <w:lang w:bidi="ar-SA"/>
        </w:rPr>
        <w:t>与公共电网的连接点</w:t>
      </w:r>
      <w:r>
        <w:rPr>
          <w:rFonts w:ascii="Times New Roman" w:hAnsi="Times New Roman" w:eastAsia="仿宋_GB2312" w:cs="Times New Roman"/>
          <w:color w:val="000000"/>
          <w:kern w:val="0"/>
          <w:sz w:val="30"/>
          <w:szCs w:val="30"/>
          <w:u w:val="none"/>
          <w:lang w:bidi="ar-SA"/>
        </w:rPr>
        <w:t>。</w:t>
      </w:r>
    </w:p>
    <w:p w14:paraId="06FC31CD">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color w:val="000000"/>
          <w:kern w:val="0"/>
          <w:sz w:val="30"/>
          <w:szCs w:val="30"/>
          <w:u w:val="none"/>
          <w:lang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十五</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项目备案后，</w:t>
      </w:r>
      <w:r>
        <w:rPr>
          <w:rFonts w:hint="default" w:ascii="Times New Roman" w:hAnsi="Times New Roman" w:eastAsia="仿宋_GB2312" w:cs="Times New Roman"/>
          <w:color w:val="000000"/>
          <w:kern w:val="0"/>
          <w:sz w:val="30"/>
          <w:szCs w:val="30"/>
          <w:u w:val="none"/>
          <w:lang w:eastAsia="zh-CN" w:bidi="ar-SA"/>
        </w:rPr>
        <w:t>项目法人发生变化，项目建设地点、规模、内容发生重大变更，或者放弃项目建设的，项目投资主体应当及时告知备案机关</w:t>
      </w:r>
      <w:r>
        <w:rPr>
          <w:rFonts w:hint="default" w:ascii="Times New Roman" w:hAnsi="Times New Roman" w:cs="Times New Roman"/>
          <w:color w:val="000000"/>
          <w:kern w:val="0"/>
          <w:sz w:val="30"/>
          <w:szCs w:val="30"/>
          <w:u w:val="none"/>
          <w:lang w:eastAsia="zh-CN" w:bidi="ar-SA"/>
        </w:rPr>
        <w:t>，</w:t>
      </w:r>
      <w:r>
        <w:rPr>
          <w:rFonts w:hint="default" w:ascii="Times New Roman" w:hAnsi="Times New Roman" w:eastAsia="仿宋_GB2312" w:cs="Times New Roman"/>
          <w:color w:val="000000"/>
          <w:kern w:val="0"/>
          <w:sz w:val="30"/>
          <w:szCs w:val="30"/>
          <w:u w:val="none"/>
          <w:lang w:eastAsia="zh-CN" w:bidi="ar-SA"/>
        </w:rPr>
        <w:t>并修改相关信息。</w:t>
      </w:r>
    </w:p>
    <w:p w14:paraId="07F5945E">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cs="Times New Roman"/>
          <w:b w:val="0"/>
          <w:bCs w:val="0"/>
          <w:color w:val="000000"/>
          <w:kern w:val="0"/>
          <w:sz w:val="30"/>
          <w:szCs w:val="30"/>
          <w:u w:val="none"/>
          <w:lang w:val="en-US" w:eastAsia="zh-CN" w:bidi="ar-SA"/>
        </w:rPr>
      </w:pPr>
      <w:r>
        <w:rPr>
          <w:rFonts w:hint="default" w:ascii="Times New Roman" w:hAnsi="Times New Roman" w:eastAsia="仿宋_GB2312" w:cs="Times New Roman"/>
          <w:b w:val="0"/>
          <w:bCs w:val="0"/>
          <w:color w:val="000000"/>
          <w:kern w:val="0"/>
          <w:sz w:val="30"/>
          <w:szCs w:val="30"/>
          <w:u w:val="none"/>
          <w:lang w:bidi="ar-SA"/>
        </w:rPr>
        <w:t>大型工商业分布式光伏的电力用户负荷发生较大变化</w:t>
      </w:r>
      <w:r>
        <w:rPr>
          <w:rFonts w:hint="default" w:ascii="Times New Roman" w:hAnsi="Times New Roman" w:eastAsia="仿宋_GB2312" w:cs="Times New Roman"/>
          <w:b w:val="0"/>
          <w:bCs w:val="0"/>
          <w:color w:val="000000"/>
          <w:kern w:val="0"/>
          <w:sz w:val="30"/>
          <w:szCs w:val="30"/>
          <w:u w:val="none"/>
          <w:lang w:eastAsia="zh-CN" w:bidi="ar-SA"/>
        </w:rPr>
        <w:t>时</w:t>
      </w:r>
      <w:r>
        <w:rPr>
          <w:rFonts w:hint="default" w:ascii="Times New Roman" w:hAnsi="Times New Roman" w:eastAsia="仿宋_GB2312" w:cs="Times New Roman"/>
          <w:b w:val="0"/>
          <w:bCs w:val="0"/>
          <w:color w:val="000000"/>
          <w:kern w:val="0"/>
          <w:sz w:val="30"/>
          <w:szCs w:val="30"/>
          <w:u w:val="none"/>
          <w:lang w:bidi="ar-SA"/>
        </w:rPr>
        <w:t>，</w:t>
      </w:r>
      <w:r>
        <w:rPr>
          <w:rFonts w:hint="default" w:ascii="Times New Roman" w:hAnsi="Times New Roman" w:eastAsia="仿宋_GB2312" w:cs="Times New Roman"/>
          <w:b w:val="0"/>
          <w:bCs w:val="0"/>
          <w:color w:val="000000"/>
          <w:kern w:val="0"/>
          <w:sz w:val="30"/>
          <w:szCs w:val="30"/>
          <w:u w:val="none"/>
          <w:lang w:eastAsia="zh-CN" w:bidi="ar-SA"/>
        </w:rPr>
        <w:t>可</w:t>
      </w:r>
      <w:r>
        <w:rPr>
          <w:rFonts w:hint="default" w:ascii="Times New Roman" w:hAnsi="Times New Roman" w:cs="Times New Roman"/>
          <w:b w:val="0"/>
          <w:bCs w:val="0"/>
          <w:color w:val="000000"/>
          <w:kern w:val="0"/>
          <w:sz w:val="30"/>
          <w:szCs w:val="30"/>
          <w:u w:val="none"/>
          <w:lang w:val="en-US" w:eastAsia="zh-CN" w:bidi="ar-SA"/>
        </w:rPr>
        <w:t>申请</w:t>
      </w:r>
      <w:r>
        <w:rPr>
          <w:rFonts w:hint="default" w:ascii="Times New Roman" w:hAnsi="Times New Roman" w:eastAsia="仿宋_GB2312" w:cs="Times New Roman"/>
          <w:b w:val="0"/>
          <w:bCs w:val="0"/>
          <w:color w:val="000000"/>
          <w:kern w:val="0"/>
          <w:sz w:val="30"/>
          <w:szCs w:val="30"/>
          <w:u w:val="none"/>
          <w:lang w:bidi="ar-SA"/>
        </w:rPr>
        <w:t>将项目调整为集中式光伏电站</w:t>
      </w:r>
      <w:r>
        <w:rPr>
          <w:rFonts w:hint="default" w:ascii="Times New Roman" w:hAnsi="Times New Roman" w:cs="Times New Roman"/>
          <w:b w:val="0"/>
          <w:bCs w:val="0"/>
          <w:color w:val="000000"/>
          <w:kern w:val="0"/>
          <w:sz w:val="30"/>
          <w:szCs w:val="30"/>
          <w:u w:val="none"/>
          <w:lang w:eastAsia="zh-CN" w:bidi="ar-SA"/>
        </w:rPr>
        <w:t>，</w:t>
      </w:r>
      <w:r>
        <w:rPr>
          <w:rFonts w:hint="default" w:ascii="Times New Roman" w:hAnsi="Times New Roman" w:eastAsia="仿宋_GB2312" w:cs="Times New Roman"/>
          <w:b w:val="0"/>
          <w:bCs w:val="0"/>
          <w:color w:val="000000"/>
          <w:kern w:val="0"/>
          <w:sz w:val="30"/>
          <w:szCs w:val="30"/>
          <w:u w:val="none"/>
          <w:lang w:val="en-US" w:eastAsia="zh-CN" w:bidi="ar-SA"/>
        </w:rPr>
        <w:t>由项目</w:t>
      </w:r>
      <w:r>
        <w:rPr>
          <w:rFonts w:hint="default" w:ascii="Times New Roman" w:hAnsi="Times New Roman" w:cs="Times New Roman"/>
          <w:b w:val="0"/>
          <w:bCs w:val="0"/>
          <w:color w:val="000000"/>
          <w:kern w:val="0"/>
          <w:sz w:val="30"/>
          <w:szCs w:val="30"/>
          <w:u w:val="none"/>
          <w:lang w:val="en-US" w:eastAsia="zh-CN" w:bidi="ar-SA"/>
        </w:rPr>
        <w:t>投资主体</w:t>
      </w:r>
      <w:r>
        <w:rPr>
          <w:rFonts w:hint="default" w:ascii="Times New Roman" w:hAnsi="Times New Roman" w:eastAsia="仿宋_GB2312" w:cs="Times New Roman"/>
          <w:b w:val="0"/>
          <w:bCs w:val="0"/>
          <w:color w:val="000000"/>
          <w:kern w:val="0"/>
          <w:sz w:val="30"/>
          <w:szCs w:val="30"/>
          <w:u w:val="none"/>
          <w:lang w:val="en-US" w:eastAsia="zh-CN" w:bidi="ar-SA"/>
        </w:rPr>
        <w:t>向</w:t>
      </w:r>
      <w:r>
        <w:rPr>
          <w:rFonts w:hint="default" w:ascii="Times New Roman" w:hAnsi="Times New Roman" w:cs="Times New Roman"/>
          <w:b w:val="0"/>
          <w:bCs w:val="0"/>
          <w:color w:val="000000"/>
          <w:kern w:val="0"/>
          <w:sz w:val="30"/>
          <w:szCs w:val="30"/>
          <w:u w:val="none"/>
          <w:lang w:val="en-US" w:eastAsia="zh-CN" w:bidi="ar-SA"/>
        </w:rPr>
        <w:t>原备案机关</w:t>
      </w:r>
      <w:r>
        <w:rPr>
          <w:rFonts w:hint="default" w:ascii="Times New Roman" w:hAnsi="Times New Roman" w:eastAsia="仿宋_GB2312" w:cs="Times New Roman"/>
          <w:b w:val="0"/>
          <w:bCs w:val="0"/>
          <w:color w:val="000000"/>
          <w:kern w:val="0"/>
          <w:sz w:val="30"/>
          <w:szCs w:val="30"/>
          <w:u w:val="none"/>
          <w:lang w:val="en-US" w:eastAsia="zh-CN" w:bidi="ar-SA"/>
        </w:rPr>
        <w:t>发起项目</w:t>
      </w:r>
      <w:r>
        <w:rPr>
          <w:rFonts w:hint="default" w:ascii="Times New Roman" w:hAnsi="Times New Roman" w:cs="Times New Roman"/>
          <w:b w:val="0"/>
          <w:bCs w:val="0"/>
          <w:color w:val="000000"/>
          <w:kern w:val="0"/>
          <w:sz w:val="30"/>
          <w:szCs w:val="30"/>
          <w:u w:val="none"/>
          <w:lang w:val="en-US" w:eastAsia="zh-CN" w:bidi="ar-SA"/>
        </w:rPr>
        <w:t>变更备案</w:t>
      </w:r>
      <w:r>
        <w:rPr>
          <w:rFonts w:hint="default" w:ascii="Times New Roman" w:hAnsi="Times New Roman" w:eastAsia="仿宋_GB2312" w:cs="Times New Roman"/>
          <w:b w:val="0"/>
          <w:bCs w:val="0"/>
          <w:color w:val="000000"/>
          <w:kern w:val="0"/>
          <w:sz w:val="30"/>
          <w:szCs w:val="30"/>
          <w:u w:val="none"/>
          <w:lang w:val="en-US" w:eastAsia="zh-CN" w:bidi="ar-SA"/>
        </w:rPr>
        <w:t>申请，经地方能源主管部门</w:t>
      </w:r>
      <w:r>
        <w:rPr>
          <w:rFonts w:hint="eastAsia" w:cs="Times New Roman"/>
          <w:b w:val="0"/>
          <w:bCs w:val="0"/>
          <w:color w:val="000000"/>
          <w:kern w:val="0"/>
          <w:sz w:val="30"/>
          <w:szCs w:val="30"/>
          <w:u w:val="none"/>
          <w:lang w:val="en-US" w:eastAsia="zh-CN" w:bidi="ar-SA"/>
        </w:rPr>
        <w:t>会同电网企业</w:t>
      </w:r>
      <w:r>
        <w:rPr>
          <w:rFonts w:hint="default" w:ascii="Times New Roman" w:hAnsi="Times New Roman" w:eastAsia="仿宋_GB2312" w:cs="Times New Roman"/>
          <w:b w:val="0"/>
          <w:bCs w:val="0"/>
          <w:color w:val="000000"/>
          <w:kern w:val="0"/>
          <w:sz w:val="30"/>
          <w:szCs w:val="30"/>
          <w:u w:val="none"/>
          <w:lang w:val="en-US" w:eastAsia="zh-CN" w:bidi="ar-SA"/>
        </w:rPr>
        <w:t>审核用户负荷变化、发电利用率</w:t>
      </w:r>
      <w:r>
        <w:rPr>
          <w:rFonts w:hint="eastAsia" w:cs="Times New Roman"/>
          <w:b w:val="0"/>
          <w:bCs w:val="0"/>
          <w:color w:val="000000"/>
          <w:kern w:val="0"/>
          <w:sz w:val="30"/>
          <w:szCs w:val="30"/>
          <w:u w:val="none"/>
          <w:lang w:val="en-US" w:eastAsia="zh-CN" w:bidi="ar-SA"/>
        </w:rPr>
        <w:t>等情况后</w:t>
      </w:r>
      <w:r>
        <w:rPr>
          <w:rFonts w:hint="default" w:ascii="Times New Roman" w:hAnsi="Times New Roman" w:eastAsia="仿宋_GB2312" w:cs="Times New Roman"/>
          <w:b w:val="0"/>
          <w:bCs w:val="0"/>
          <w:color w:val="000000"/>
          <w:kern w:val="0"/>
          <w:sz w:val="30"/>
          <w:szCs w:val="30"/>
          <w:u w:val="none"/>
          <w:lang w:val="en-US" w:eastAsia="zh-CN" w:bidi="ar-SA"/>
        </w:rPr>
        <w:t>，</w:t>
      </w:r>
      <w:r>
        <w:rPr>
          <w:rFonts w:hint="eastAsia" w:cs="Times New Roman"/>
          <w:b w:val="0"/>
          <w:bCs w:val="0"/>
          <w:color w:val="000000"/>
          <w:kern w:val="0"/>
          <w:sz w:val="30"/>
          <w:szCs w:val="30"/>
          <w:u w:val="none"/>
          <w:lang w:val="en-US" w:eastAsia="zh-CN" w:bidi="ar-SA"/>
        </w:rPr>
        <w:t>逐级上报申请</w:t>
      </w:r>
      <w:r>
        <w:rPr>
          <w:rFonts w:hint="default" w:ascii="Times New Roman" w:hAnsi="Times New Roman" w:eastAsia="仿宋_GB2312" w:cs="Times New Roman"/>
          <w:b w:val="0"/>
          <w:bCs w:val="0"/>
          <w:color w:val="000000"/>
          <w:kern w:val="0"/>
          <w:sz w:val="30"/>
          <w:szCs w:val="30"/>
          <w:u w:val="none"/>
          <w:lang w:val="en-US" w:eastAsia="zh-CN" w:bidi="ar-SA"/>
        </w:rPr>
        <w:t>纳入省级</w:t>
      </w:r>
      <w:r>
        <w:rPr>
          <w:rFonts w:hint="default" w:ascii="Times New Roman" w:hAnsi="Times New Roman" w:cs="Times New Roman"/>
          <w:b w:val="0"/>
          <w:bCs w:val="0"/>
          <w:color w:val="000000"/>
          <w:kern w:val="0"/>
          <w:sz w:val="30"/>
          <w:szCs w:val="30"/>
          <w:u w:val="none"/>
          <w:lang w:val="en-US" w:eastAsia="zh-CN" w:bidi="ar-SA"/>
        </w:rPr>
        <w:t>集中式光伏项目</w:t>
      </w:r>
      <w:r>
        <w:rPr>
          <w:rFonts w:hint="default" w:ascii="Times New Roman" w:hAnsi="Times New Roman" w:eastAsia="仿宋_GB2312" w:cs="Times New Roman"/>
          <w:b w:val="0"/>
          <w:bCs w:val="0"/>
          <w:color w:val="000000"/>
          <w:kern w:val="0"/>
          <w:sz w:val="30"/>
          <w:szCs w:val="30"/>
          <w:u w:val="none"/>
          <w:lang w:val="en-US" w:eastAsia="zh-CN" w:bidi="ar-SA"/>
        </w:rPr>
        <w:t>年度</w:t>
      </w:r>
      <w:r>
        <w:rPr>
          <w:rFonts w:hint="default" w:ascii="Times New Roman" w:hAnsi="Times New Roman" w:cs="Times New Roman"/>
          <w:b w:val="0"/>
          <w:bCs w:val="0"/>
          <w:color w:val="000000"/>
          <w:kern w:val="0"/>
          <w:sz w:val="30"/>
          <w:szCs w:val="30"/>
          <w:u w:val="none"/>
          <w:lang w:val="en-US" w:eastAsia="zh-CN" w:bidi="ar-SA"/>
        </w:rPr>
        <w:t>建设</w:t>
      </w:r>
      <w:r>
        <w:rPr>
          <w:rFonts w:hint="default" w:ascii="Times New Roman" w:hAnsi="Times New Roman" w:eastAsia="仿宋_GB2312" w:cs="Times New Roman"/>
          <w:b w:val="0"/>
          <w:bCs w:val="0"/>
          <w:color w:val="000000"/>
          <w:kern w:val="0"/>
          <w:sz w:val="30"/>
          <w:szCs w:val="30"/>
          <w:u w:val="none"/>
          <w:lang w:val="en-US" w:eastAsia="zh-CN" w:bidi="ar-SA"/>
        </w:rPr>
        <w:t>计划</w:t>
      </w:r>
      <w:r>
        <w:rPr>
          <w:rFonts w:hint="eastAsia" w:cs="Times New Roman"/>
          <w:b w:val="0"/>
          <w:bCs w:val="0"/>
          <w:color w:val="000000"/>
          <w:kern w:val="0"/>
          <w:sz w:val="30"/>
          <w:szCs w:val="30"/>
          <w:u w:val="none"/>
          <w:lang w:val="en-US" w:eastAsia="zh-CN" w:bidi="ar-SA"/>
        </w:rPr>
        <w:t>实施</w:t>
      </w:r>
      <w:r>
        <w:rPr>
          <w:rFonts w:hint="default" w:ascii="Times New Roman" w:hAnsi="Times New Roman" w:cs="Times New Roman"/>
          <w:b w:val="0"/>
          <w:bCs w:val="0"/>
          <w:color w:val="000000"/>
          <w:kern w:val="0"/>
          <w:sz w:val="30"/>
          <w:szCs w:val="30"/>
          <w:u w:val="none"/>
          <w:lang w:val="en-US" w:eastAsia="zh-CN" w:bidi="ar-SA"/>
        </w:rPr>
        <w:t>，由原备案机关完成备案变更</w:t>
      </w:r>
      <w:r>
        <w:rPr>
          <w:rFonts w:hint="default" w:ascii="Times New Roman" w:hAnsi="Times New Roman" w:eastAsia="仿宋_GB2312" w:cs="Times New Roman"/>
          <w:b w:val="0"/>
          <w:bCs w:val="0"/>
          <w:color w:val="000000"/>
          <w:kern w:val="0"/>
          <w:sz w:val="30"/>
          <w:szCs w:val="30"/>
          <w:u w:val="none"/>
          <w:lang w:val="en-US" w:eastAsia="zh-CN" w:bidi="ar-SA"/>
        </w:rPr>
        <w:t>，</w:t>
      </w:r>
      <w:r>
        <w:rPr>
          <w:rFonts w:hint="default" w:ascii="Times New Roman" w:hAnsi="Times New Roman" w:cs="Times New Roman"/>
          <w:b w:val="0"/>
          <w:bCs w:val="0"/>
          <w:color w:val="000000"/>
          <w:kern w:val="0"/>
          <w:sz w:val="30"/>
          <w:szCs w:val="30"/>
          <w:u w:val="none"/>
          <w:lang w:val="en-US" w:eastAsia="zh-CN" w:bidi="ar-SA"/>
        </w:rPr>
        <w:t>项目投资主体</w:t>
      </w:r>
      <w:r>
        <w:rPr>
          <w:rFonts w:hint="default" w:ascii="Times New Roman" w:hAnsi="Times New Roman" w:eastAsia="仿宋_GB2312" w:cs="Times New Roman"/>
          <w:b w:val="0"/>
          <w:bCs w:val="0"/>
          <w:color w:val="000000"/>
          <w:kern w:val="0"/>
          <w:sz w:val="30"/>
          <w:szCs w:val="30"/>
          <w:u w:val="none"/>
          <w:lang w:val="en-US" w:eastAsia="zh-CN" w:bidi="ar-SA"/>
        </w:rPr>
        <w:t>向电网企业重新提交并网意向书</w:t>
      </w:r>
      <w:r>
        <w:rPr>
          <w:rFonts w:hint="default" w:ascii="Times New Roman" w:hAnsi="Times New Roman" w:cs="Times New Roman"/>
          <w:b w:val="0"/>
          <w:bCs w:val="0"/>
          <w:color w:val="000000"/>
          <w:kern w:val="0"/>
          <w:sz w:val="30"/>
          <w:szCs w:val="30"/>
          <w:u w:val="none"/>
          <w:lang w:val="en-US" w:eastAsia="zh-CN" w:bidi="ar-SA"/>
        </w:rPr>
        <w:t>，电网企业负责做好后续接网工作</w:t>
      </w:r>
      <w:r>
        <w:rPr>
          <w:rFonts w:hint="default" w:ascii="Times New Roman" w:hAnsi="Times New Roman" w:eastAsia="仿宋_GB2312" w:cs="Times New Roman"/>
          <w:b w:val="0"/>
          <w:bCs w:val="0"/>
          <w:color w:val="000000"/>
          <w:kern w:val="0"/>
          <w:sz w:val="30"/>
          <w:szCs w:val="30"/>
          <w:u w:val="none"/>
          <w:lang w:val="en-US" w:eastAsia="zh-CN" w:bidi="ar-SA"/>
        </w:rPr>
        <w:t>。</w:t>
      </w:r>
    </w:p>
    <w:p w14:paraId="309AD14E">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color w:val="000000"/>
          <w:kern w:val="0"/>
          <w:sz w:val="30"/>
          <w:szCs w:val="30"/>
          <w:highlight w:val="none"/>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十六</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cs="Times New Roman"/>
          <w:b w:val="0"/>
          <w:bCs w:val="0"/>
          <w:color w:val="000000"/>
          <w:kern w:val="0"/>
          <w:sz w:val="30"/>
          <w:szCs w:val="30"/>
          <w:u w:val="none"/>
          <w:lang w:val="en-US" w:eastAsia="zh-CN" w:bidi="ar-SA"/>
        </w:rPr>
        <w:t>省级能源主管部门</w:t>
      </w:r>
      <w:r>
        <w:rPr>
          <w:rFonts w:hint="default" w:ascii="Times New Roman" w:hAnsi="Times New Roman" w:cs="Times New Roman"/>
          <w:i w:val="0"/>
          <w:iCs w:val="0"/>
          <w:color w:val="000000"/>
          <w:kern w:val="0"/>
          <w:sz w:val="30"/>
          <w:szCs w:val="30"/>
          <w:u w:val="none"/>
          <w:shd w:val="clear" w:color="auto" w:fill="auto"/>
          <w:lang w:val="en-US" w:eastAsia="zh-CN" w:bidi="ar-SA"/>
        </w:rPr>
        <w:t>牵头负责省内分布式光伏发电项目建档立卡工作</w:t>
      </w:r>
      <w:r>
        <w:rPr>
          <w:rFonts w:hint="eastAsia" w:cs="Times New Roman"/>
          <w:i w:val="0"/>
          <w:iCs w:val="0"/>
          <w:color w:val="000000"/>
          <w:kern w:val="0"/>
          <w:sz w:val="30"/>
          <w:szCs w:val="30"/>
          <w:u w:val="none"/>
          <w:shd w:val="clear" w:color="auto" w:fill="auto"/>
          <w:lang w:val="en-US" w:eastAsia="zh-CN" w:bidi="ar-SA"/>
        </w:rPr>
        <w:t>，</w:t>
      </w:r>
      <w:r>
        <w:rPr>
          <w:rFonts w:hint="default" w:ascii="Times New Roman" w:hAnsi="Times New Roman" w:cs="Times New Roman"/>
          <w:i w:val="0"/>
          <w:iCs w:val="0"/>
          <w:color w:val="000000"/>
          <w:kern w:val="0"/>
          <w:sz w:val="30"/>
          <w:szCs w:val="30"/>
          <w:u w:val="none"/>
          <w:shd w:val="clear" w:color="auto" w:fill="auto"/>
          <w:lang w:val="en-US" w:eastAsia="zh-CN" w:bidi="ar-SA"/>
        </w:rPr>
        <w:t>设区市、县（市、区）能源主管部门负责组织辖区内项目建档立卡填报，并对项目信息进行审核确认</w:t>
      </w:r>
      <w:r>
        <w:rPr>
          <w:rFonts w:hint="default" w:ascii="Times New Roman" w:hAnsi="Times New Roman" w:cs="Times New Roman"/>
          <w:i w:val="0"/>
          <w:iCs w:val="0"/>
          <w:color w:val="000000"/>
          <w:kern w:val="0"/>
          <w:sz w:val="30"/>
          <w:szCs w:val="30"/>
          <w:u w:val="none"/>
          <w:shd w:val="clear" w:color="auto" w:fill="auto"/>
          <w:lang w:eastAsia="zh-CN" w:bidi="ar-SA"/>
        </w:rPr>
        <w:t>。</w:t>
      </w:r>
      <w:r>
        <w:rPr>
          <w:rFonts w:hint="default" w:ascii="Times New Roman" w:hAnsi="Times New Roman" w:cs="Times New Roman"/>
          <w:i w:val="0"/>
          <w:iCs w:val="0"/>
          <w:color w:val="000000"/>
          <w:kern w:val="0"/>
          <w:sz w:val="30"/>
          <w:szCs w:val="30"/>
          <w:u w:val="none"/>
          <w:shd w:val="clear" w:color="auto" w:fill="auto"/>
          <w:lang w:val="en-US" w:eastAsia="zh-CN" w:bidi="ar-SA"/>
        </w:rPr>
        <w:t>电网企业</w:t>
      </w:r>
      <w:r>
        <w:rPr>
          <w:rFonts w:hint="eastAsia" w:cs="Times New Roman"/>
          <w:i w:val="0"/>
          <w:iCs w:val="0"/>
          <w:color w:val="000000"/>
          <w:kern w:val="0"/>
          <w:sz w:val="30"/>
          <w:szCs w:val="30"/>
          <w:u w:val="none"/>
          <w:shd w:val="clear" w:color="auto" w:fill="auto"/>
          <w:lang w:val="en-US" w:eastAsia="zh-CN" w:bidi="ar-SA"/>
        </w:rPr>
        <w:t>与投资主体</w:t>
      </w:r>
      <w:r>
        <w:rPr>
          <w:rFonts w:hint="default" w:ascii="Times New Roman" w:hAnsi="Times New Roman" w:cs="Times New Roman"/>
          <w:i w:val="0"/>
          <w:iCs w:val="0"/>
          <w:color w:val="000000"/>
          <w:kern w:val="0"/>
          <w:sz w:val="30"/>
          <w:szCs w:val="30"/>
          <w:u w:val="none"/>
          <w:shd w:val="clear" w:color="auto" w:fill="auto"/>
          <w:lang w:val="en-US" w:eastAsia="zh-CN" w:bidi="ar-SA"/>
        </w:rPr>
        <w:t>在能源主管部门的指导下，积极做好建档立卡相关工作</w:t>
      </w:r>
      <w:r>
        <w:rPr>
          <w:rFonts w:hint="eastAsia" w:cs="Times New Roman"/>
          <w:i w:val="0"/>
          <w:iCs w:val="0"/>
          <w:color w:val="000000"/>
          <w:kern w:val="0"/>
          <w:sz w:val="30"/>
          <w:szCs w:val="30"/>
          <w:u w:val="none"/>
          <w:shd w:val="clear" w:color="auto" w:fill="auto"/>
          <w:lang w:val="en-US" w:eastAsia="zh-CN" w:bidi="ar-SA"/>
        </w:rPr>
        <w:t>，</w:t>
      </w:r>
      <w:r>
        <w:rPr>
          <w:rFonts w:hint="default" w:ascii="Times New Roman" w:hAnsi="Times New Roman" w:eastAsia="仿宋_GB2312" w:cs="Times New Roman"/>
          <w:color w:val="000000"/>
          <w:kern w:val="0"/>
          <w:sz w:val="30"/>
          <w:szCs w:val="30"/>
          <w:highlight w:val="none"/>
          <w:u w:val="none"/>
          <w:lang w:bidi="ar-SA"/>
        </w:rPr>
        <w:t>自然人户用分布式</w:t>
      </w:r>
      <w:r>
        <w:rPr>
          <w:rFonts w:ascii="Times New Roman" w:hAnsi="Times New Roman" w:eastAsia="仿宋_GB2312" w:cs="Times New Roman"/>
          <w:color w:val="000000"/>
          <w:kern w:val="0"/>
          <w:sz w:val="30"/>
          <w:szCs w:val="30"/>
          <w:highlight w:val="none"/>
          <w:u w:val="none"/>
          <w:lang w:bidi="ar-SA"/>
        </w:rPr>
        <w:t>光伏</w:t>
      </w:r>
      <w:r>
        <w:rPr>
          <w:rFonts w:hint="default" w:ascii="Times New Roman" w:hAnsi="Times New Roman" w:eastAsia="仿宋_GB2312" w:cs="Times New Roman"/>
          <w:color w:val="000000"/>
          <w:kern w:val="0"/>
          <w:sz w:val="30"/>
          <w:szCs w:val="30"/>
          <w:highlight w:val="none"/>
          <w:u w:val="none"/>
          <w:lang w:bidi="ar-SA"/>
        </w:rPr>
        <w:t>发电项目原则上</w:t>
      </w:r>
      <w:r>
        <w:rPr>
          <w:rFonts w:ascii="Times New Roman" w:hAnsi="Times New Roman" w:eastAsia="仿宋_GB2312" w:cs="Times New Roman"/>
          <w:color w:val="000000"/>
          <w:kern w:val="0"/>
          <w:sz w:val="30"/>
          <w:szCs w:val="30"/>
          <w:highlight w:val="none"/>
          <w:u w:val="none"/>
          <w:lang w:bidi="ar-SA"/>
        </w:rPr>
        <w:t>由电网企业</w:t>
      </w:r>
      <w:r>
        <w:rPr>
          <w:rFonts w:hint="default" w:ascii="Times New Roman" w:hAnsi="Times New Roman" w:eastAsia="仿宋_GB2312" w:cs="Times New Roman"/>
          <w:color w:val="000000"/>
          <w:kern w:val="0"/>
          <w:sz w:val="30"/>
          <w:szCs w:val="30"/>
          <w:highlight w:val="none"/>
          <w:u w:val="none"/>
          <w:lang w:bidi="ar-SA"/>
        </w:rPr>
        <w:t>负责</w:t>
      </w:r>
      <w:r>
        <w:rPr>
          <w:rFonts w:ascii="Times New Roman" w:hAnsi="Times New Roman" w:eastAsia="仿宋_GB2312" w:cs="Times New Roman"/>
          <w:color w:val="000000"/>
          <w:kern w:val="0"/>
          <w:sz w:val="30"/>
          <w:szCs w:val="30"/>
          <w:highlight w:val="none"/>
          <w:u w:val="none"/>
          <w:lang w:bidi="ar-SA"/>
        </w:rPr>
        <w:t>填报</w:t>
      </w:r>
      <w:r>
        <w:rPr>
          <w:rFonts w:hint="default" w:ascii="Times New Roman" w:hAnsi="Times New Roman" w:eastAsia="仿宋_GB2312" w:cs="Times New Roman"/>
          <w:color w:val="000000"/>
          <w:kern w:val="0"/>
          <w:sz w:val="30"/>
          <w:szCs w:val="30"/>
          <w:highlight w:val="none"/>
          <w:u w:val="none"/>
          <w:lang w:bidi="ar-SA"/>
        </w:rPr>
        <w:t>并</w:t>
      </w:r>
      <w:r>
        <w:rPr>
          <w:rFonts w:ascii="Times New Roman" w:hAnsi="Times New Roman" w:eastAsia="仿宋_GB2312" w:cs="Times New Roman"/>
          <w:color w:val="000000"/>
          <w:kern w:val="0"/>
          <w:sz w:val="30"/>
          <w:szCs w:val="30"/>
          <w:highlight w:val="none"/>
          <w:u w:val="none"/>
          <w:lang w:bidi="ar-SA"/>
        </w:rPr>
        <w:t>提交相关信息</w:t>
      </w:r>
      <w:r>
        <w:rPr>
          <w:rFonts w:hint="eastAsia" w:cs="Times New Roman"/>
          <w:color w:val="000000"/>
          <w:kern w:val="0"/>
          <w:sz w:val="30"/>
          <w:szCs w:val="30"/>
          <w:highlight w:val="none"/>
          <w:u w:val="none"/>
          <w:lang w:eastAsia="zh-CN" w:bidi="ar-SA"/>
        </w:rPr>
        <w:t>，</w:t>
      </w:r>
      <w:r>
        <w:rPr>
          <w:rFonts w:hint="default" w:ascii="Times New Roman" w:hAnsi="Times New Roman" w:eastAsia="仿宋_GB2312" w:cs="Times New Roman"/>
          <w:color w:val="000000"/>
          <w:kern w:val="0"/>
          <w:sz w:val="30"/>
          <w:szCs w:val="30"/>
          <w:highlight w:val="none"/>
          <w:u w:val="none"/>
          <w:lang w:bidi="ar-SA"/>
        </w:rPr>
        <w:t>非自然人户用、一般工商业、大型工商业分布式光伏发电项目应</w:t>
      </w:r>
      <w:r>
        <w:rPr>
          <w:rFonts w:hint="default" w:ascii="Times New Roman" w:hAnsi="Times New Roman" w:eastAsia="仿宋_GB2312" w:cs="Times New Roman"/>
          <w:sz w:val="30"/>
          <w:szCs w:val="30"/>
          <w:highlight w:val="none"/>
          <w:u w:val="none"/>
          <w:lang w:bidi="ar-SA"/>
        </w:rPr>
        <w:t>当</w:t>
      </w:r>
      <w:r>
        <w:rPr>
          <w:rFonts w:hint="default" w:ascii="Times New Roman" w:hAnsi="Times New Roman" w:eastAsia="仿宋_GB2312" w:cs="Times New Roman"/>
          <w:color w:val="000000"/>
          <w:kern w:val="0"/>
          <w:sz w:val="30"/>
          <w:szCs w:val="30"/>
          <w:highlight w:val="none"/>
          <w:u w:val="none"/>
          <w:lang w:bidi="ar-SA"/>
        </w:rPr>
        <w:t>由项目投资主体负责填报</w:t>
      </w:r>
      <w:r>
        <w:rPr>
          <w:rFonts w:hint="eastAsia" w:cs="Times New Roman"/>
          <w:color w:val="000000"/>
          <w:kern w:val="0"/>
          <w:sz w:val="30"/>
          <w:szCs w:val="30"/>
          <w:highlight w:val="none"/>
          <w:u w:val="none"/>
          <w:lang w:eastAsia="zh-CN" w:bidi="ar-SA"/>
        </w:rPr>
        <w:t>，</w:t>
      </w:r>
      <w:r>
        <w:rPr>
          <w:rFonts w:hint="eastAsia" w:cs="Times New Roman"/>
          <w:color w:val="000000"/>
          <w:kern w:val="0"/>
          <w:sz w:val="30"/>
          <w:szCs w:val="30"/>
          <w:highlight w:val="none"/>
          <w:u w:val="none"/>
          <w:lang w:val="en-US" w:eastAsia="zh-CN" w:bidi="ar-SA"/>
        </w:rPr>
        <w:t>各责任主体</w:t>
      </w:r>
      <w:r>
        <w:rPr>
          <w:rFonts w:hint="default" w:ascii="Times New Roman" w:hAnsi="Times New Roman" w:cs="Times New Roman"/>
          <w:i w:val="0"/>
          <w:iCs w:val="0"/>
          <w:color w:val="000000"/>
          <w:kern w:val="0"/>
          <w:sz w:val="30"/>
          <w:szCs w:val="30"/>
          <w:u w:val="none"/>
          <w:shd w:val="clear" w:color="auto" w:fill="auto"/>
          <w:lang w:val="en-US" w:eastAsia="zh-CN" w:bidi="ar-SA"/>
        </w:rPr>
        <w:t>应当在项目</w:t>
      </w:r>
      <w:r>
        <w:rPr>
          <w:rFonts w:hint="default" w:ascii="Times New Roman" w:hAnsi="Times New Roman" w:eastAsia="仿宋_GB2312" w:cs="Times New Roman"/>
          <w:color w:val="000000"/>
          <w:kern w:val="0"/>
          <w:sz w:val="30"/>
          <w:szCs w:val="30"/>
          <w:u w:val="none"/>
          <w:shd w:val="clear" w:color="auto" w:fill="auto"/>
          <w:lang w:bidi="ar-SA"/>
        </w:rPr>
        <w:t>建成并网一个月内</w:t>
      </w:r>
      <w:r>
        <w:rPr>
          <w:rFonts w:hint="default" w:ascii="Times New Roman" w:hAnsi="Times New Roman" w:cs="Times New Roman"/>
          <w:color w:val="000000"/>
          <w:kern w:val="0"/>
          <w:sz w:val="30"/>
          <w:szCs w:val="30"/>
          <w:u w:val="none"/>
          <w:shd w:val="clear" w:color="auto" w:fill="auto"/>
          <w:lang w:eastAsia="zh-CN" w:bidi="ar-SA"/>
        </w:rPr>
        <w:t>，</w:t>
      </w:r>
      <w:r>
        <w:rPr>
          <w:rFonts w:hint="default" w:ascii="Times New Roman" w:hAnsi="Times New Roman" w:cs="Times New Roman"/>
          <w:color w:val="000000"/>
          <w:kern w:val="0"/>
          <w:sz w:val="30"/>
          <w:szCs w:val="30"/>
          <w:u w:val="none"/>
          <w:shd w:val="clear" w:color="auto" w:fill="auto"/>
          <w:lang w:val="en-US" w:eastAsia="zh-CN" w:bidi="ar-SA"/>
        </w:rPr>
        <w:t>依托</w:t>
      </w:r>
      <w:r>
        <w:rPr>
          <w:rFonts w:ascii="Times New Roman" w:hAnsi="Times New Roman" w:eastAsia="仿宋_GB2312" w:cs="Times New Roman"/>
          <w:i w:val="0"/>
          <w:iCs w:val="0"/>
          <w:color w:val="000000"/>
          <w:kern w:val="0"/>
          <w:sz w:val="30"/>
          <w:szCs w:val="30"/>
          <w:u w:val="none"/>
          <w:shd w:val="clear" w:color="auto" w:fill="auto"/>
          <w:lang w:bidi="ar-SA"/>
        </w:rPr>
        <w:t>国家可再生能源发电项目信息管理平台</w:t>
      </w:r>
      <w:r>
        <w:rPr>
          <w:rFonts w:hint="default" w:ascii="Times New Roman" w:hAnsi="Times New Roman" w:cs="Times New Roman"/>
          <w:i w:val="0"/>
          <w:iCs w:val="0"/>
          <w:color w:val="000000"/>
          <w:kern w:val="0"/>
          <w:sz w:val="30"/>
          <w:szCs w:val="30"/>
          <w:u w:val="none"/>
          <w:shd w:val="clear" w:color="auto" w:fill="auto"/>
          <w:lang w:val="en-US" w:eastAsia="zh-CN" w:bidi="ar-SA"/>
        </w:rPr>
        <w:t>完成</w:t>
      </w:r>
      <w:r>
        <w:rPr>
          <w:rFonts w:ascii="Times New Roman" w:hAnsi="Times New Roman" w:eastAsia="仿宋_GB2312" w:cs="Times New Roman"/>
          <w:i w:val="0"/>
          <w:iCs w:val="0"/>
          <w:color w:val="000000"/>
          <w:kern w:val="0"/>
          <w:sz w:val="30"/>
          <w:szCs w:val="30"/>
          <w:u w:val="none"/>
          <w:shd w:val="clear" w:color="auto" w:fill="auto"/>
          <w:lang w:bidi="ar-SA"/>
        </w:rPr>
        <w:t>建档立卡</w:t>
      </w:r>
      <w:r>
        <w:rPr>
          <w:rFonts w:hint="default" w:ascii="Times New Roman" w:hAnsi="Times New Roman" w:cs="Times New Roman"/>
          <w:i w:val="0"/>
          <w:iCs w:val="0"/>
          <w:color w:val="000000"/>
          <w:kern w:val="0"/>
          <w:sz w:val="30"/>
          <w:szCs w:val="30"/>
          <w:u w:val="none"/>
          <w:shd w:val="clear" w:color="auto" w:fill="auto"/>
          <w:lang w:val="en-US" w:eastAsia="zh-CN" w:bidi="ar-SA"/>
        </w:rPr>
        <w:t>填报</w:t>
      </w:r>
      <w:r>
        <w:rPr>
          <w:rFonts w:hint="eastAsia" w:cs="Times New Roman"/>
          <w:i w:val="0"/>
          <w:iCs w:val="0"/>
          <w:color w:val="000000"/>
          <w:kern w:val="0"/>
          <w:sz w:val="30"/>
          <w:szCs w:val="30"/>
          <w:u w:val="none"/>
          <w:shd w:val="clear" w:color="auto" w:fill="auto"/>
          <w:lang w:val="en-US" w:eastAsia="zh-CN" w:bidi="ar-SA"/>
        </w:rPr>
        <w:t>。</w:t>
      </w:r>
    </w:p>
    <w:p w14:paraId="70E04C4A">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color w:val="000000"/>
          <w:kern w:val="0"/>
          <w:sz w:val="30"/>
          <w:szCs w:val="30"/>
          <w:highlight w:val="none"/>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bCs/>
          <w:color w:val="000000"/>
          <w:kern w:val="0"/>
          <w:sz w:val="30"/>
          <w:szCs w:val="30"/>
          <w:u w:val="none"/>
          <w:lang w:val="en-US" w:eastAsia="zh-CN" w:bidi="ar-SA"/>
        </w:rPr>
        <w:t>十七</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地方能源主管部门可</w:t>
      </w:r>
      <w:r>
        <w:rPr>
          <w:rFonts w:hint="default" w:ascii="Times New Roman" w:hAnsi="Times New Roman" w:eastAsia="仿宋_GB2312" w:cs="Times New Roman"/>
          <w:color w:val="000000"/>
          <w:kern w:val="0"/>
          <w:sz w:val="30"/>
          <w:szCs w:val="30"/>
          <w:u w:val="none"/>
          <w:lang w:bidi="ar-SA"/>
        </w:rPr>
        <w:t>根据不同类型分布式光伏发电的正常建设周期，</w:t>
      </w:r>
      <w:r>
        <w:rPr>
          <w:rFonts w:ascii="Times New Roman" w:hAnsi="Times New Roman" w:eastAsia="仿宋_GB2312" w:cs="Times New Roman"/>
          <w:color w:val="000000"/>
          <w:kern w:val="0"/>
          <w:sz w:val="30"/>
          <w:szCs w:val="30"/>
          <w:u w:val="none"/>
          <w:lang w:bidi="ar-SA"/>
        </w:rPr>
        <w:t>组织</w:t>
      </w:r>
      <w:r>
        <w:rPr>
          <w:rFonts w:hint="default" w:ascii="Times New Roman" w:hAnsi="Times New Roman" w:cs="Times New Roman"/>
          <w:color w:val="000000"/>
          <w:kern w:val="0"/>
          <w:sz w:val="30"/>
          <w:szCs w:val="30"/>
          <w:u w:val="none"/>
          <w:lang w:val="en-US" w:eastAsia="zh-CN" w:bidi="ar-SA"/>
        </w:rPr>
        <w:t>项目</w:t>
      </w:r>
      <w:r>
        <w:rPr>
          <w:rFonts w:ascii="Times New Roman" w:hAnsi="Times New Roman" w:eastAsia="仿宋_GB2312" w:cs="Times New Roman"/>
          <w:color w:val="000000"/>
          <w:kern w:val="0"/>
          <w:sz w:val="30"/>
          <w:szCs w:val="30"/>
          <w:u w:val="none"/>
          <w:lang w:bidi="ar-SA"/>
        </w:rPr>
        <w:t>核查，及时</w:t>
      </w:r>
      <w:r>
        <w:rPr>
          <w:rFonts w:hint="default" w:ascii="Times New Roman" w:hAnsi="Times New Roman" w:eastAsia="仿宋_GB2312" w:cs="Times New Roman"/>
          <w:color w:val="000000"/>
          <w:kern w:val="0"/>
          <w:sz w:val="30"/>
          <w:szCs w:val="30"/>
          <w:u w:val="none"/>
          <w:lang w:eastAsia="zh-CN" w:bidi="ar-SA"/>
        </w:rPr>
        <w:t>清理</w:t>
      </w:r>
      <w:r>
        <w:rPr>
          <w:rFonts w:ascii="Times New Roman" w:hAnsi="Times New Roman" w:eastAsia="仿宋_GB2312" w:cs="Times New Roman"/>
          <w:color w:val="000000"/>
          <w:kern w:val="0"/>
          <w:sz w:val="30"/>
          <w:szCs w:val="30"/>
          <w:u w:val="none"/>
          <w:lang w:bidi="ar-SA"/>
        </w:rPr>
        <w:t>不具备建设条件的项目。</w:t>
      </w:r>
      <w:r>
        <w:rPr>
          <w:rFonts w:hint="default" w:ascii="Times New Roman" w:hAnsi="Times New Roman" w:eastAsia="仿宋_GB2312" w:cs="Times New Roman"/>
          <w:color w:val="000000"/>
          <w:kern w:val="0"/>
          <w:sz w:val="30"/>
          <w:szCs w:val="30"/>
          <w:highlight w:val="none"/>
          <w:u w:val="none"/>
          <w:lang w:bidi="ar-SA"/>
        </w:rPr>
        <w:t>备案机关对其备案的项目，结合实际需要制定现场核查计划</w:t>
      </w:r>
      <w:r>
        <w:rPr>
          <w:rFonts w:hint="default" w:ascii="Times New Roman" w:hAnsi="Times New Roman" w:cs="Times New Roman"/>
          <w:color w:val="000000"/>
          <w:kern w:val="0"/>
          <w:sz w:val="30"/>
          <w:szCs w:val="30"/>
          <w:highlight w:val="none"/>
          <w:u w:val="none"/>
          <w:lang w:eastAsia="zh-CN" w:bidi="ar-SA"/>
        </w:rPr>
        <w:t>：</w:t>
      </w:r>
      <w:r>
        <w:rPr>
          <w:rFonts w:hint="default" w:ascii="Times New Roman" w:hAnsi="Times New Roman" w:eastAsia="仿宋_GB2312" w:cs="Times New Roman"/>
          <w:color w:val="000000"/>
          <w:kern w:val="0"/>
          <w:sz w:val="30"/>
          <w:szCs w:val="30"/>
          <w:highlight w:val="none"/>
          <w:u w:val="none"/>
          <w:lang w:bidi="ar-SA"/>
        </w:rPr>
        <w:t>对列入现场核查计划的项目，应当在项目开工后至少开展一次现场核查。列入现场核查计划的项目数量比例，由备案机关根据实际确定。</w:t>
      </w:r>
    </w:p>
    <w:p w14:paraId="0C5C73C8">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b w:val="0"/>
          <w:bCs w:val="0"/>
          <w:kern w:val="0"/>
          <w:sz w:val="30"/>
          <w:szCs w:val="30"/>
          <w:u w:val="none"/>
          <w:shd w:val="clear" w:color="auto" w:fill="auto"/>
          <w:lang w:val="en-US" w:eastAsia="zh-CN" w:bidi="ar"/>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十八</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cs="Times New Roman"/>
          <w:b w:val="0"/>
          <w:bCs w:val="0"/>
          <w:kern w:val="0"/>
          <w:sz w:val="30"/>
          <w:szCs w:val="30"/>
          <w:highlight w:val="none"/>
          <w:u w:val="none"/>
          <w:shd w:val="clear" w:color="auto" w:fill="auto"/>
          <w:lang w:val="en-US" w:eastAsia="zh-CN" w:bidi="ar"/>
        </w:rPr>
        <w:t>分布式光伏发电项目投资主体</w:t>
      </w:r>
      <w:r>
        <w:rPr>
          <w:rFonts w:ascii="Times New Roman" w:hAnsi="Times New Roman" w:eastAsia="仿宋_GB2312" w:cs="Times New Roman"/>
          <w:sz w:val="30"/>
          <w:szCs w:val="30"/>
          <w:highlight w:val="none"/>
        </w:rPr>
        <w:t>未依照规定将项目信息或者已备案项目的信息变更情况告知备案机关，或者向备案机关提供虚假信息的，由备案机关责令限期改正；逾期不改正的，处2万元以上5万元以下的罚款</w:t>
      </w:r>
      <w:r>
        <w:rPr>
          <w:rFonts w:hint="default" w:ascii="Times New Roman" w:hAnsi="Times New Roman" w:cs="Times New Roman"/>
          <w:sz w:val="30"/>
          <w:szCs w:val="30"/>
          <w:highlight w:val="none"/>
          <w:lang w:eastAsia="zh-CN"/>
        </w:rPr>
        <w:t>，并列入失信企业名单，向社会公开。</w:t>
      </w:r>
      <w:r>
        <w:rPr>
          <w:rFonts w:hint="default" w:ascii="Times New Roman" w:hAnsi="Times New Roman" w:cs="Times New Roman"/>
          <w:b w:val="0"/>
          <w:bCs w:val="0"/>
          <w:kern w:val="0"/>
          <w:sz w:val="30"/>
          <w:szCs w:val="30"/>
          <w:highlight w:val="none"/>
          <w:u w:val="none"/>
          <w:shd w:val="clear"/>
          <w:lang w:val="en-US" w:eastAsia="zh-CN" w:bidi="ar"/>
        </w:rPr>
        <w:t>已开工备案项目未如实、及时报送建设实施基本信息的，备案机关应当责令项目单位予以纠正；拒不纠正的，给予警告</w:t>
      </w:r>
      <w:r>
        <w:rPr>
          <w:rFonts w:hint="default" w:cs="Times New Roman"/>
          <w:b w:val="0"/>
          <w:bCs w:val="0"/>
          <w:kern w:val="0"/>
          <w:sz w:val="30"/>
          <w:szCs w:val="30"/>
          <w:highlight w:val="none"/>
          <w:u w:val="none"/>
          <w:shd w:val="clear"/>
          <w:lang w:val="en-US" w:eastAsia="zh-CN" w:bidi="ar"/>
        </w:rPr>
        <w:t>，</w:t>
      </w:r>
      <w:r>
        <w:rPr>
          <w:rFonts w:hint="default" w:ascii="Times New Roman" w:hAnsi="Times New Roman" w:cs="Times New Roman"/>
          <w:sz w:val="30"/>
          <w:szCs w:val="30"/>
          <w:highlight w:val="none"/>
          <w:lang w:val="en-US" w:eastAsia="zh-CN"/>
        </w:rPr>
        <w:t>或者按照当地有关规定进行处理。</w:t>
      </w:r>
    </w:p>
    <w:p w14:paraId="661084A3">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color w:val="000000"/>
          <w:kern w:val="0"/>
          <w:sz w:val="30"/>
          <w:szCs w:val="30"/>
          <w:highlight w:val="none"/>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十九</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cs="Times New Roman"/>
          <w:color w:val="000000"/>
          <w:kern w:val="0"/>
          <w:sz w:val="30"/>
          <w:szCs w:val="30"/>
          <w:highlight w:val="none"/>
          <w:u w:val="none"/>
          <w:lang w:val="en-US" w:eastAsia="zh-CN" w:bidi="ar-SA"/>
        </w:rPr>
        <w:t>分布式光伏发电</w:t>
      </w:r>
      <w:r>
        <w:rPr>
          <w:rFonts w:hint="default" w:ascii="Times New Roman" w:hAnsi="Times New Roman" w:eastAsia="仿宋_GB2312" w:cs="Times New Roman"/>
          <w:color w:val="000000"/>
          <w:kern w:val="0"/>
          <w:sz w:val="30"/>
          <w:szCs w:val="30"/>
          <w:highlight w:val="none"/>
          <w:u w:val="none"/>
          <w:lang w:bidi="ar-SA"/>
        </w:rPr>
        <w:t>项目自备案后2年内未开工建设或者未办理任何其他手续的，项目单位决定不再实施该项目，应当撤回已备案信息，备案证自动失效；项目单位决定继续实施该项目，应当在2年期限届满前30日内，办理延期手续，每次延期不得超过1年。</w:t>
      </w:r>
    </w:p>
    <w:p w14:paraId="457CA500">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cs="Times New Roman"/>
          <w:color w:val="000000"/>
          <w:kern w:val="0"/>
          <w:sz w:val="30"/>
          <w:szCs w:val="30"/>
          <w:highlight w:val="none"/>
          <w:u w:val="none"/>
          <w:lang w:val="en-US" w:eastAsia="zh-CN" w:bidi="ar-SA"/>
        </w:rPr>
      </w:pPr>
      <w:r>
        <w:rPr>
          <w:rFonts w:hint="default" w:ascii="Times New Roman" w:hAnsi="Times New Roman" w:cs="Times New Roman"/>
          <w:color w:val="000000"/>
          <w:kern w:val="0"/>
          <w:sz w:val="30"/>
          <w:szCs w:val="30"/>
          <w:highlight w:val="none"/>
          <w:u w:val="none"/>
          <w:lang w:val="en-US" w:eastAsia="zh-CN" w:bidi="ar-SA"/>
        </w:rPr>
        <w:t>前款项目既未作出说明，也未撤回备案信息的，备案机关应当在期满前30日予以提醒，经提醒仍未在到期前撤回已备案信息或办理延期手续的，备案机关应当</w:t>
      </w:r>
      <w:r>
        <w:rPr>
          <w:rFonts w:hint="eastAsia" w:cs="Times New Roman"/>
          <w:color w:val="000000"/>
          <w:kern w:val="0"/>
          <w:sz w:val="30"/>
          <w:szCs w:val="30"/>
          <w:highlight w:val="none"/>
          <w:u w:val="none"/>
          <w:lang w:val="en-US" w:eastAsia="zh-CN" w:bidi="ar-SA"/>
        </w:rPr>
        <w:t>撤销备案</w:t>
      </w:r>
      <w:r>
        <w:rPr>
          <w:rFonts w:hint="default" w:ascii="Times New Roman" w:hAnsi="Times New Roman" w:cs="Times New Roman"/>
          <w:color w:val="000000"/>
          <w:kern w:val="0"/>
          <w:sz w:val="30"/>
          <w:szCs w:val="30"/>
          <w:highlight w:val="none"/>
          <w:u w:val="none"/>
          <w:lang w:val="en-US" w:eastAsia="zh-CN" w:bidi="ar-SA"/>
        </w:rPr>
        <w:t>，项目单位获取的备案证明文件自动失效</w:t>
      </w:r>
      <w:r>
        <w:rPr>
          <w:rFonts w:hint="eastAsia" w:cs="Times New Roman"/>
          <w:color w:val="000000"/>
          <w:kern w:val="0"/>
          <w:sz w:val="30"/>
          <w:szCs w:val="30"/>
          <w:highlight w:val="none"/>
          <w:u w:val="none"/>
          <w:lang w:val="en-US" w:eastAsia="zh-CN" w:bidi="ar-SA"/>
        </w:rPr>
        <w:t>。</w:t>
      </w:r>
      <w:r>
        <w:rPr>
          <w:rFonts w:hint="default" w:ascii="Times New Roman" w:hAnsi="Times New Roman" w:cs="Times New Roman"/>
          <w:color w:val="000000"/>
          <w:kern w:val="0"/>
          <w:sz w:val="30"/>
          <w:szCs w:val="30"/>
          <w:highlight w:val="none"/>
          <w:u w:val="none"/>
          <w:lang w:val="en-US" w:eastAsia="zh-CN" w:bidi="ar-SA"/>
        </w:rPr>
        <w:t>对其中属于故意报备不真实项目、影响投资信息准确性的，备案机关可以将项目列入异常名录，并向社会公开。</w:t>
      </w:r>
    </w:p>
    <w:p w14:paraId="3110CF67">
      <w:pPr>
        <w:spacing w:line="579" w:lineRule="exact"/>
        <w:ind w:left="0" w:leftChars="0" w:firstLine="0" w:firstLineChars="0"/>
        <w:rPr>
          <w:rFonts w:hint="default" w:ascii="Times New Roman" w:hAnsi="Times New Roman" w:eastAsia="仿宋_GB2312" w:cs="Times New Roman"/>
          <w:b w:val="0"/>
          <w:bCs w:val="0"/>
          <w:color w:val="000000"/>
          <w:kern w:val="0"/>
          <w:sz w:val="30"/>
          <w:szCs w:val="30"/>
          <w:u w:val="none"/>
          <w:shd w:val="clear" w:color="FFFFFF" w:fill="D9D9D9"/>
          <w:lang w:bidi="ar-SA"/>
        </w:rPr>
      </w:pPr>
    </w:p>
    <w:p w14:paraId="4040E931">
      <w:pPr>
        <w:keepNext w:val="0"/>
        <w:keepLines w:val="0"/>
        <w:pageBreakBefore w:val="0"/>
        <w:widowControl w:val="0"/>
        <w:numPr>
          <w:ilvl w:val="0"/>
          <w:numId w:val="1"/>
        </w:numPr>
        <w:kinsoku/>
        <w:wordWrap/>
        <w:overflowPunct/>
        <w:topLinePunct w:val="0"/>
        <w:autoSpaceDE/>
        <w:autoSpaceDN/>
        <w:bidi w:val="0"/>
        <w:snapToGrid w:val="0"/>
        <w:spacing w:before="0" w:beforeLines="0" w:after="0" w:afterLines="0" w:line="579" w:lineRule="exact"/>
        <w:ind w:left="0" w:leftChars="0" w:right="0" w:rightChars="0" w:firstLine="0" w:firstLineChars="0"/>
        <w:jc w:val="center"/>
        <w:textAlignment w:val="auto"/>
        <w:outlineLvl w:val="0"/>
        <w:rPr>
          <w:rFonts w:hint="default" w:ascii="Times New Roman" w:hAnsi="Times New Roman" w:eastAsia="黑体" w:cs="Times New Roman"/>
          <w:bCs/>
          <w:color w:val="000000"/>
          <w:sz w:val="30"/>
          <w:szCs w:val="30"/>
          <w:u w:val="none"/>
          <w:lang w:bidi="ar-SA"/>
        </w:rPr>
      </w:pPr>
      <w:r>
        <w:rPr>
          <w:rFonts w:hint="default" w:ascii="Times New Roman" w:hAnsi="Times New Roman" w:eastAsia="黑体" w:cs="Times New Roman"/>
          <w:bCs/>
          <w:color w:val="000000"/>
          <w:sz w:val="30"/>
          <w:szCs w:val="30"/>
          <w:u w:val="none"/>
          <w:lang w:bidi="ar-SA"/>
        </w:rPr>
        <w:t xml:space="preserve"> 建设管理</w:t>
      </w:r>
    </w:p>
    <w:p w14:paraId="0A69D7D2">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b w:val="0"/>
          <w:bCs w:val="0"/>
          <w:kern w:val="0"/>
          <w:sz w:val="30"/>
          <w:szCs w:val="30"/>
          <w:u w:val="none"/>
          <w:shd w:val="clear" w:color="auto" w:fill="auto"/>
          <w:lang w:val="en-US" w:eastAsia="zh-CN" w:bidi="ar"/>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二十</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分布式光伏发电</w:t>
      </w:r>
      <w:r>
        <w:rPr>
          <w:rFonts w:hint="default" w:ascii="Times New Roman" w:hAnsi="Times New Roman" w:eastAsia="仿宋_GB2312" w:cs="Times New Roman"/>
          <w:color w:val="000000"/>
          <w:kern w:val="0"/>
          <w:sz w:val="30"/>
          <w:szCs w:val="30"/>
          <w:u w:val="none"/>
          <w:lang w:eastAsia="zh-CN" w:bidi="ar-SA"/>
        </w:rPr>
        <w:t>项目</w:t>
      </w:r>
      <w:r>
        <w:rPr>
          <w:rFonts w:hint="default" w:ascii="Times New Roman" w:hAnsi="Times New Roman" w:eastAsia="仿宋_GB2312" w:cs="Times New Roman"/>
          <w:color w:val="000000"/>
          <w:kern w:val="0"/>
          <w:sz w:val="30"/>
          <w:szCs w:val="30"/>
          <w:u w:val="none"/>
          <w:lang w:bidi="ar-SA"/>
        </w:rPr>
        <w:t>投资主体</w:t>
      </w:r>
      <w:r>
        <w:rPr>
          <w:rFonts w:ascii="Times New Roman" w:hAnsi="Times New Roman" w:eastAsia="仿宋_GB2312" w:cs="Times New Roman"/>
          <w:color w:val="000000"/>
          <w:kern w:val="0"/>
          <w:sz w:val="30"/>
          <w:szCs w:val="30"/>
          <w:u w:val="none"/>
          <w:lang w:bidi="ar-SA"/>
        </w:rPr>
        <w:t>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kern w:val="0"/>
          <w:sz w:val="30"/>
          <w:szCs w:val="30"/>
          <w:u w:val="none"/>
          <w:lang w:bidi="ar-SA"/>
        </w:rPr>
        <w:t>做好选址工作，并及时向电网</w:t>
      </w:r>
      <w:r>
        <w:rPr>
          <w:rFonts w:hint="default" w:ascii="Times New Roman" w:hAnsi="Times New Roman" w:eastAsia="仿宋_GB2312" w:cs="Times New Roman"/>
          <w:color w:val="000000"/>
          <w:kern w:val="0"/>
          <w:sz w:val="30"/>
          <w:szCs w:val="30"/>
          <w:u w:val="none"/>
          <w:lang w:eastAsia="zh-CN" w:bidi="ar-SA"/>
        </w:rPr>
        <w:t>企业</w:t>
      </w:r>
      <w:r>
        <w:rPr>
          <w:rFonts w:ascii="Times New Roman" w:hAnsi="Times New Roman" w:eastAsia="仿宋_GB2312" w:cs="Times New Roman"/>
          <w:color w:val="000000"/>
          <w:kern w:val="0"/>
          <w:sz w:val="30"/>
          <w:szCs w:val="30"/>
          <w:u w:val="none"/>
          <w:lang w:bidi="ar-SA"/>
        </w:rPr>
        <w:t>提交并网申请，</w:t>
      </w:r>
      <w:r>
        <w:rPr>
          <w:rFonts w:hint="default" w:ascii="Times New Roman" w:hAnsi="Times New Roman" w:eastAsia="仿宋_GB2312" w:cs="Times New Roman"/>
          <w:color w:val="000000"/>
          <w:kern w:val="0"/>
          <w:sz w:val="30"/>
          <w:szCs w:val="30"/>
          <w:u w:val="none"/>
          <w:lang w:eastAsia="zh-CN" w:bidi="ar-SA"/>
        </w:rPr>
        <w:t>取得电网企业并网意见后方可开工建设。</w:t>
      </w:r>
      <w:r>
        <w:rPr>
          <w:rFonts w:hint="default" w:ascii="Times New Roman" w:hAnsi="Times New Roman" w:cs="Times New Roman"/>
          <w:color w:val="000000"/>
          <w:kern w:val="0"/>
          <w:sz w:val="30"/>
          <w:szCs w:val="30"/>
          <w:u w:val="none"/>
          <w:lang w:val="en-US" w:eastAsia="zh-CN" w:bidi="ar-SA"/>
        </w:rPr>
        <w:t>项目开发</w:t>
      </w:r>
      <w:r>
        <w:rPr>
          <w:rFonts w:hint="default" w:ascii="Times New Roman" w:hAnsi="Times New Roman" w:eastAsia="仿宋_GB2312" w:cs="Times New Roman"/>
          <w:b w:val="0"/>
          <w:bCs w:val="0"/>
          <w:color w:val="000000"/>
          <w:kern w:val="0"/>
          <w:sz w:val="30"/>
          <w:szCs w:val="30"/>
          <w:u w:val="none"/>
          <w:lang w:val="en-US" w:eastAsia="zh-CN" w:bidi="ar-SA"/>
        </w:rPr>
        <w:t>应当符合国土空间规划和城市管理</w:t>
      </w:r>
      <w:r>
        <w:rPr>
          <w:rFonts w:hint="default" w:ascii="Times New Roman" w:hAnsi="Times New Roman" w:cs="Times New Roman"/>
          <w:b w:val="0"/>
          <w:bCs w:val="0"/>
          <w:color w:val="000000"/>
          <w:kern w:val="0"/>
          <w:sz w:val="30"/>
          <w:szCs w:val="30"/>
          <w:u w:val="none"/>
          <w:lang w:val="en-US" w:eastAsia="zh-CN" w:bidi="ar-SA"/>
        </w:rPr>
        <w:t>等</w:t>
      </w:r>
      <w:r>
        <w:rPr>
          <w:rFonts w:hint="default" w:ascii="Times New Roman" w:hAnsi="Times New Roman" w:eastAsia="仿宋_GB2312" w:cs="Times New Roman"/>
          <w:b w:val="0"/>
          <w:bCs w:val="0"/>
          <w:color w:val="000000"/>
          <w:kern w:val="0"/>
          <w:sz w:val="30"/>
          <w:szCs w:val="30"/>
          <w:u w:val="none"/>
          <w:lang w:val="en-US" w:eastAsia="zh-CN" w:bidi="ar-SA"/>
        </w:rPr>
        <w:t>相关规定</w:t>
      </w:r>
      <w:r>
        <w:rPr>
          <w:rFonts w:hint="default" w:ascii="Times New Roman" w:hAnsi="Times New Roman" w:cs="Times New Roman"/>
          <w:b w:val="0"/>
          <w:bCs w:val="0"/>
          <w:color w:val="000000"/>
          <w:kern w:val="0"/>
          <w:sz w:val="30"/>
          <w:szCs w:val="30"/>
          <w:u w:val="none"/>
          <w:lang w:val="en-US" w:eastAsia="zh-CN" w:bidi="ar-SA"/>
        </w:rPr>
        <w:t>，与当地生态环境与城乡风貌总体协调，</w:t>
      </w:r>
      <w:r>
        <w:rPr>
          <w:rFonts w:ascii="Times New Roman" w:hAnsi="Times New Roman" w:eastAsia="仿宋_GB2312" w:cs="Times New Roman"/>
          <w:color w:val="000000"/>
          <w:kern w:val="0"/>
          <w:sz w:val="30"/>
          <w:szCs w:val="30"/>
          <w:u w:val="none"/>
          <w:lang w:bidi="ar-SA"/>
        </w:rPr>
        <w:t>建设场所必须合法合规</w:t>
      </w:r>
      <w:r>
        <w:rPr>
          <w:rFonts w:hint="default" w:ascii="Times New Roman" w:hAnsi="Times New Roman" w:eastAsia="仿宋_GB2312" w:cs="Times New Roman"/>
          <w:color w:val="000000"/>
          <w:kern w:val="0"/>
          <w:sz w:val="30"/>
          <w:szCs w:val="30"/>
          <w:u w:val="none"/>
          <w:lang w:bidi="ar-SA"/>
        </w:rPr>
        <w:t>，手续齐全，</w:t>
      </w:r>
      <w:r>
        <w:rPr>
          <w:rFonts w:hint="eastAsia" w:cs="Times New Roman"/>
          <w:color w:val="000000"/>
          <w:kern w:val="0"/>
          <w:sz w:val="30"/>
          <w:szCs w:val="30"/>
          <w:u w:val="none"/>
          <w:lang w:val="en-US" w:eastAsia="zh-CN" w:bidi="ar-SA"/>
        </w:rPr>
        <w:t>权属</w:t>
      </w:r>
      <w:r>
        <w:rPr>
          <w:rFonts w:hint="default" w:ascii="Times New Roman" w:hAnsi="Times New Roman" w:eastAsia="仿宋_GB2312" w:cs="Times New Roman"/>
          <w:color w:val="000000"/>
          <w:kern w:val="0"/>
          <w:sz w:val="30"/>
          <w:szCs w:val="30"/>
          <w:u w:val="none"/>
          <w:lang w:bidi="ar-SA"/>
        </w:rPr>
        <w:t>清晰。利用农户住宅建设的，应</w:t>
      </w:r>
      <w:r>
        <w:rPr>
          <w:rFonts w:hint="default" w:ascii="Times New Roman" w:hAnsi="Times New Roman" w:eastAsia="仿宋_GB2312" w:cs="Times New Roman"/>
          <w:color w:val="000000"/>
          <w:kern w:val="0"/>
          <w:sz w:val="30"/>
          <w:szCs w:val="30"/>
          <w:u w:val="none"/>
          <w:lang w:eastAsia="zh-CN" w:bidi="ar-SA"/>
        </w:rPr>
        <w:t>当</w:t>
      </w:r>
      <w:r>
        <w:rPr>
          <w:rFonts w:hint="default" w:ascii="Times New Roman" w:hAnsi="Times New Roman" w:eastAsia="仿宋_GB2312" w:cs="Times New Roman"/>
          <w:color w:val="000000"/>
          <w:kern w:val="0"/>
          <w:sz w:val="30"/>
          <w:szCs w:val="30"/>
          <w:u w:val="none"/>
          <w:lang w:bidi="ar-SA"/>
        </w:rPr>
        <w:t>征得农户同意，切实维护农户合法权益，不得违背农户意愿、强制租赁使用农户住宅。</w:t>
      </w:r>
      <w:r>
        <w:rPr>
          <w:rFonts w:hint="default" w:ascii="Times New Roman" w:hAnsi="Times New Roman" w:cs="Times New Roman"/>
          <w:b w:val="0"/>
          <w:bCs w:val="0"/>
          <w:kern w:val="0"/>
          <w:sz w:val="30"/>
          <w:szCs w:val="30"/>
          <w:u w:val="none"/>
          <w:shd w:val="clear" w:color="auto" w:fill="auto"/>
          <w:lang w:val="en-US" w:eastAsia="zh-CN" w:bidi="ar"/>
        </w:rPr>
        <w:t>利用文物保护单位及历史建筑等特定建筑物屋顶建设的、可能影响城市风貌、建设场地位于主干道路两侧的，应当取得有关管理部门同意。相关法律法规规定应当办理其他审批手续的，从其规定。</w:t>
      </w:r>
    </w:p>
    <w:p w14:paraId="6D1DC176">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二十一</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分布式光伏发电项目利用新建建筑物及其附属</w:t>
      </w:r>
      <w:r>
        <w:rPr>
          <w:rFonts w:hint="default" w:ascii="Times New Roman" w:hAnsi="Times New Roman" w:eastAsia="仿宋_GB2312" w:cs="Times New Roman"/>
          <w:color w:val="000000"/>
          <w:kern w:val="0"/>
          <w:sz w:val="30"/>
          <w:szCs w:val="30"/>
          <w:u w:val="none"/>
          <w:lang w:bidi="ar-SA"/>
        </w:rPr>
        <w:t>场所</w:t>
      </w:r>
      <w:r>
        <w:rPr>
          <w:rFonts w:ascii="Times New Roman" w:hAnsi="Times New Roman" w:eastAsia="仿宋_GB2312" w:cs="Times New Roman"/>
          <w:color w:val="000000"/>
          <w:kern w:val="0"/>
          <w:sz w:val="30"/>
          <w:szCs w:val="30"/>
          <w:u w:val="none"/>
          <w:lang w:bidi="ar-SA"/>
        </w:rPr>
        <w:t>的，</w:t>
      </w:r>
      <w:r>
        <w:rPr>
          <w:rFonts w:hint="default" w:ascii="Times New Roman" w:hAnsi="Times New Roman" w:eastAsia="仿宋_GB2312" w:cs="Times New Roman"/>
          <w:color w:val="000000"/>
          <w:kern w:val="0"/>
          <w:sz w:val="30"/>
          <w:szCs w:val="30"/>
          <w:u w:val="none"/>
          <w:lang w:eastAsia="zh-CN" w:bidi="ar-SA"/>
        </w:rPr>
        <w:t>鼓励</w:t>
      </w:r>
      <w:r>
        <w:rPr>
          <w:rFonts w:ascii="Times New Roman" w:hAnsi="Times New Roman" w:eastAsia="仿宋_GB2312" w:cs="Times New Roman"/>
          <w:color w:val="000000"/>
          <w:kern w:val="0"/>
          <w:sz w:val="30"/>
          <w:szCs w:val="30"/>
          <w:u w:val="none"/>
          <w:lang w:bidi="ar-SA"/>
        </w:rPr>
        <w:t>在建筑物规划设计、施工建设等阶段统筹考虑安装需求，一并办理规划许可</w:t>
      </w:r>
      <w:r>
        <w:rPr>
          <w:rFonts w:hint="default" w:ascii="Times New Roman" w:hAnsi="Times New Roman" w:eastAsia="仿宋_GB2312" w:cs="Times New Roman"/>
          <w:color w:val="000000"/>
          <w:kern w:val="0"/>
          <w:sz w:val="30"/>
          <w:szCs w:val="30"/>
          <w:u w:val="none"/>
          <w:lang w:bidi="ar-SA"/>
        </w:rPr>
        <w:t>等</w:t>
      </w:r>
      <w:r>
        <w:rPr>
          <w:rFonts w:ascii="Times New Roman" w:hAnsi="Times New Roman" w:eastAsia="仿宋_GB2312" w:cs="Times New Roman"/>
          <w:color w:val="000000"/>
          <w:kern w:val="0"/>
          <w:sz w:val="30"/>
          <w:szCs w:val="30"/>
          <w:u w:val="none"/>
          <w:lang w:bidi="ar-SA"/>
        </w:rPr>
        <w:t>手续</w:t>
      </w:r>
      <w:r>
        <w:rPr>
          <w:rFonts w:hint="default" w:ascii="Times New Roman" w:hAnsi="Times New Roman" w:cs="Times New Roman"/>
          <w:color w:val="000000"/>
          <w:kern w:val="0"/>
          <w:sz w:val="30"/>
          <w:szCs w:val="30"/>
          <w:u w:val="none"/>
          <w:lang w:eastAsia="zh-CN" w:bidi="ar-SA"/>
        </w:rPr>
        <w:t>。</w:t>
      </w:r>
      <w:r>
        <w:rPr>
          <w:rFonts w:hint="default" w:ascii="Times New Roman" w:hAnsi="Times New Roman" w:cs="Times New Roman"/>
          <w:color w:val="000000"/>
          <w:kern w:val="0"/>
          <w:sz w:val="30"/>
          <w:szCs w:val="30"/>
          <w:u w:val="none"/>
          <w:lang w:val="en-US" w:eastAsia="zh-CN" w:bidi="ar-SA"/>
        </w:rPr>
        <w:t>鼓励在城市规划、建筑设计和旧建筑改造中整体统筹考虑光伏发电应用。</w:t>
      </w:r>
      <w:r>
        <w:rPr>
          <w:rFonts w:ascii="Times New Roman" w:hAnsi="Times New Roman" w:eastAsia="仿宋_GB2312" w:cs="Times New Roman"/>
          <w:color w:val="000000"/>
          <w:kern w:val="0"/>
          <w:sz w:val="30"/>
          <w:szCs w:val="30"/>
          <w:u w:val="none"/>
          <w:lang w:bidi="ar-SA"/>
        </w:rPr>
        <w:t>鼓励分布式光伏发电项目</w:t>
      </w:r>
      <w:r>
        <w:rPr>
          <w:rFonts w:hint="default" w:ascii="Times New Roman" w:hAnsi="Times New Roman" w:eastAsia="仿宋_GB2312" w:cs="Times New Roman"/>
          <w:color w:val="000000"/>
          <w:kern w:val="0"/>
          <w:sz w:val="30"/>
          <w:szCs w:val="30"/>
          <w:u w:val="none"/>
          <w:lang w:bidi="ar-SA"/>
        </w:rPr>
        <w:t>投资主体</w:t>
      </w:r>
      <w:r>
        <w:rPr>
          <w:rFonts w:ascii="Times New Roman" w:hAnsi="Times New Roman" w:eastAsia="仿宋_GB2312" w:cs="Times New Roman"/>
          <w:color w:val="000000"/>
          <w:kern w:val="0"/>
          <w:sz w:val="30"/>
          <w:szCs w:val="30"/>
          <w:u w:val="none"/>
          <w:lang w:bidi="ar-SA"/>
        </w:rPr>
        <w:t>采用建筑光伏一体化的建设模式。</w:t>
      </w:r>
    </w:p>
    <w:p w14:paraId="495DCD65">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b w:val="0"/>
          <w:bCs w:val="0"/>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二十二</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分布式光伏发电项目</w:t>
      </w:r>
      <w:r>
        <w:rPr>
          <w:rFonts w:hint="default" w:ascii="Times New Roman" w:hAnsi="Times New Roman" w:eastAsia="仿宋_GB2312" w:cs="Times New Roman"/>
          <w:color w:val="000000"/>
          <w:kern w:val="0"/>
          <w:sz w:val="30"/>
          <w:szCs w:val="30"/>
          <w:u w:val="none"/>
          <w:lang w:bidi="ar-SA"/>
        </w:rPr>
        <w:t>投资主体</w:t>
      </w:r>
      <w:r>
        <w:rPr>
          <w:rFonts w:ascii="Times New Roman" w:hAnsi="Times New Roman" w:eastAsia="仿宋_GB2312" w:cs="Times New Roman"/>
          <w:color w:val="000000"/>
          <w:kern w:val="0"/>
          <w:sz w:val="30"/>
          <w:szCs w:val="30"/>
          <w:u w:val="none"/>
          <w:lang w:bidi="ar-SA"/>
        </w:rPr>
        <w:t>利用非自有场所建设分布式光伏发电</w:t>
      </w:r>
      <w:r>
        <w:rPr>
          <w:rFonts w:hint="default" w:ascii="Times New Roman" w:hAnsi="Times New Roman" w:eastAsia="仿宋_GB2312" w:cs="Times New Roman"/>
          <w:color w:val="000000"/>
          <w:kern w:val="0"/>
          <w:sz w:val="30"/>
          <w:szCs w:val="30"/>
          <w:u w:val="none"/>
          <w:lang w:bidi="ar-SA"/>
        </w:rPr>
        <w:t>的，</w:t>
      </w:r>
      <w:r>
        <w:rPr>
          <w:rFonts w:ascii="Times New Roman" w:hAnsi="Times New Roman" w:eastAsia="仿宋_GB2312" w:cs="Times New Roman"/>
          <w:color w:val="000000"/>
          <w:kern w:val="0"/>
          <w:sz w:val="30"/>
          <w:szCs w:val="30"/>
          <w:u w:val="none"/>
          <w:lang w:bidi="ar-SA"/>
        </w:rPr>
        <w:t>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kern w:val="0"/>
          <w:sz w:val="30"/>
          <w:szCs w:val="30"/>
          <w:u w:val="none"/>
          <w:lang w:bidi="ar-SA"/>
        </w:rPr>
        <w:t>与</w:t>
      </w:r>
      <w:r>
        <w:rPr>
          <w:rFonts w:hint="default" w:ascii="Times New Roman" w:hAnsi="Times New Roman" w:eastAsia="仿宋_GB2312" w:cs="Times New Roman"/>
          <w:color w:val="000000"/>
          <w:kern w:val="0"/>
          <w:sz w:val="30"/>
          <w:szCs w:val="30"/>
          <w:u w:val="none"/>
          <w:lang w:bidi="ar-SA"/>
        </w:rPr>
        <w:t>建设</w:t>
      </w:r>
      <w:r>
        <w:rPr>
          <w:rFonts w:ascii="Times New Roman" w:hAnsi="Times New Roman" w:eastAsia="仿宋_GB2312" w:cs="Times New Roman"/>
          <w:color w:val="000000"/>
          <w:kern w:val="0"/>
          <w:sz w:val="30"/>
          <w:szCs w:val="30"/>
          <w:u w:val="none"/>
          <w:lang w:bidi="ar-SA"/>
        </w:rPr>
        <w:t>场所所有权人签订使用或</w:t>
      </w:r>
      <w:r>
        <w:rPr>
          <w:rFonts w:hint="default" w:ascii="Times New Roman" w:hAnsi="Times New Roman" w:eastAsia="仿宋_GB2312" w:cs="Times New Roman"/>
          <w:bCs/>
          <w:color w:val="000000"/>
          <w:kern w:val="0"/>
          <w:sz w:val="30"/>
          <w:szCs w:val="30"/>
          <w:u w:val="none"/>
          <w:lang w:eastAsia="zh-CN" w:bidi="ar-SA"/>
        </w:rPr>
        <w:t>者</w:t>
      </w:r>
      <w:r>
        <w:rPr>
          <w:rFonts w:ascii="Times New Roman" w:hAnsi="Times New Roman" w:eastAsia="仿宋_GB2312" w:cs="Times New Roman"/>
          <w:color w:val="000000"/>
          <w:kern w:val="0"/>
          <w:sz w:val="30"/>
          <w:szCs w:val="30"/>
          <w:u w:val="none"/>
          <w:lang w:bidi="ar-SA"/>
        </w:rPr>
        <w:t>租用协议，</w:t>
      </w:r>
      <w:r>
        <w:rPr>
          <w:rFonts w:hint="default" w:ascii="Times New Roman" w:hAnsi="Times New Roman" w:eastAsia="仿宋_GB2312" w:cs="Times New Roman"/>
          <w:color w:val="000000"/>
          <w:kern w:val="0"/>
          <w:sz w:val="30"/>
          <w:szCs w:val="30"/>
          <w:u w:val="none"/>
          <w:lang w:bidi="ar-SA"/>
        </w:rPr>
        <w:t>可</w:t>
      </w:r>
      <w:r>
        <w:rPr>
          <w:rFonts w:ascii="Times New Roman" w:hAnsi="Times New Roman" w:eastAsia="仿宋_GB2312" w:cs="Times New Roman"/>
          <w:color w:val="000000"/>
          <w:kern w:val="0"/>
          <w:sz w:val="30"/>
          <w:szCs w:val="30"/>
          <w:u w:val="none"/>
          <w:lang w:bidi="ar-SA"/>
        </w:rPr>
        <w:t>视经营方式与位于</w:t>
      </w:r>
      <w:r>
        <w:rPr>
          <w:rFonts w:hint="default" w:ascii="Times New Roman" w:hAnsi="Times New Roman" w:eastAsia="仿宋_GB2312" w:cs="Times New Roman"/>
          <w:color w:val="000000"/>
          <w:kern w:val="0"/>
          <w:sz w:val="30"/>
          <w:szCs w:val="30"/>
          <w:u w:val="none"/>
          <w:lang w:bidi="ar-SA"/>
        </w:rPr>
        <w:t>建设</w:t>
      </w:r>
      <w:r>
        <w:rPr>
          <w:rFonts w:ascii="Times New Roman" w:hAnsi="Times New Roman" w:eastAsia="仿宋_GB2312" w:cs="Times New Roman"/>
          <w:color w:val="000000"/>
          <w:kern w:val="0"/>
          <w:sz w:val="30"/>
          <w:szCs w:val="30"/>
          <w:u w:val="none"/>
          <w:lang w:bidi="ar-SA"/>
        </w:rPr>
        <w:t>场所</w:t>
      </w:r>
      <w:r>
        <w:rPr>
          <w:rFonts w:hint="default" w:ascii="Times New Roman" w:hAnsi="Times New Roman" w:eastAsia="仿宋_GB2312" w:cs="Times New Roman"/>
          <w:color w:val="000000"/>
          <w:kern w:val="0"/>
          <w:sz w:val="30"/>
          <w:szCs w:val="30"/>
          <w:u w:val="none"/>
          <w:lang w:bidi="ar-SA"/>
        </w:rPr>
        <w:t>内</w:t>
      </w:r>
      <w:r>
        <w:rPr>
          <w:rFonts w:ascii="Times New Roman" w:hAnsi="Times New Roman" w:eastAsia="仿宋_GB2312" w:cs="Times New Roman"/>
          <w:color w:val="000000"/>
          <w:kern w:val="0"/>
          <w:sz w:val="30"/>
          <w:szCs w:val="30"/>
          <w:u w:val="none"/>
          <w:lang w:bidi="ar-SA"/>
        </w:rPr>
        <w:t>的电力用户签订合同能源</w:t>
      </w:r>
      <w:r>
        <w:rPr>
          <w:rFonts w:hint="default" w:ascii="Times New Roman" w:hAnsi="Times New Roman" w:eastAsia="仿宋_GB2312" w:cs="Times New Roman"/>
          <w:color w:val="000000"/>
          <w:kern w:val="0"/>
          <w:sz w:val="30"/>
          <w:szCs w:val="30"/>
          <w:u w:val="none"/>
          <w:lang w:bidi="ar-SA"/>
        </w:rPr>
        <w:t>管理</w:t>
      </w:r>
      <w:r>
        <w:rPr>
          <w:rFonts w:ascii="Times New Roman" w:hAnsi="Times New Roman" w:eastAsia="仿宋_GB2312" w:cs="Times New Roman"/>
          <w:color w:val="000000"/>
          <w:kern w:val="0"/>
          <w:sz w:val="30"/>
          <w:szCs w:val="30"/>
          <w:u w:val="none"/>
          <w:lang w:bidi="ar-SA"/>
        </w:rPr>
        <w:t>服务协议。</w:t>
      </w:r>
      <w:r>
        <w:rPr>
          <w:rFonts w:hint="default" w:ascii="Times New Roman" w:hAnsi="Times New Roman" w:eastAsia="仿宋_GB2312" w:cs="Times New Roman"/>
          <w:sz w:val="30"/>
          <w:szCs w:val="30"/>
          <w:u w:val="none"/>
          <w:lang w:bidi="ar-SA"/>
        </w:rPr>
        <w:t>对于非自然人户用分布式光伏，</w:t>
      </w:r>
      <w:r>
        <w:rPr>
          <w:rFonts w:ascii="Times New Roman" w:hAnsi="Times New Roman" w:eastAsia="仿宋_GB2312" w:cs="Times New Roman"/>
          <w:color w:val="000000"/>
          <w:kern w:val="0"/>
          <w:sz w:val="30"/>
          <w:szCs w:val="30"/>
          <w:u w:val="none"/>
          <w:lang w:bidi="ar-SA"/>
        </w:rPr>
        <w:t>分布式光伏发电项目</w:t>
      </w:r>
      <w:r>
        <w:rPr>
          <w:rFonts w:hint="default" w:ascii="Times New Roman" w:hAnsi="Times New Roman" w:eastAsia="仿宋_GB2312" w:cs="Times New Roman"/>
          <w:color w:val="000000"/>
          <w:kern w:val="0"/>
          <w:sz w:val="30"/>
          <w:szCs w:val="30"/>
          <w:u w:val="none"/>
          <w:lang w:bidi="ar-SA"/>
        </w:rPr>
        <w:t>投资主体</w:t>
      </w:r>
      <w:r>
        <w:rPr>
          <w:rFonts w:hint="default" w:ascii="Times New Roman" w:hAnsi="Times New Roman" w:eastAsia="仿宋_GB2312" w:cs="Times New Roman"/>
          <w:sz w:val="30"/>
          <w:szCs w:val="30"/>
          <w:u w:val="none"/>
          <w:lang w:bidi="ar-SA"/>
        </w:rPr>
        <w:t>与自然人签订</w:t>
      </w:r>
      <w:r>
        <w:rPr>
          <w:rFonts w:hint="default" w:ascii="Times New Roman" w:hAnsi="Times New Roman" w:eastAsia="仿宋_GB2312" w:cs="Times New Roman"/>
          <w:color w:val="000000"/>
          <w:kern w:val="0"/>
          <w:sz w:val="30"/>
          <w:szCs w:val="30"/>
          <w:u w:val="none"/>
          <w:lang w:bidi="ar-SA"/>
        </w:rPr>
        <w:t>的合同与协议应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SA"/>
        </w:rPr>
        <w:t>责、权、利对等，不得转嫁不合理的责任与义务，不得采用欺骗、诱导等方式侵害自然人合法权益</w:t>
      </w:r>
      <w:r>
        <w:rPr>
          <w:rFonts w:hint="default" w:ascii="Times New Roman" w:hAnsi="Times New Roman" w:cs="Times New Roman"/>
          <w:color w:val="000000"/>
          <w:kern w:val="0"/>
          <w:sz w:val="30"/>
          <w:szCs w:val="30"/>
          <w:u w:val="none"/>
          <w:lang w:eastAsia="zh-CN" w:bidi="ar-SA"/>
        </w:rPr>
        <w:t>，</w:t>
      </w:r>
      <w:r>
        <w:rPr>
          <w:rFonts w:hint="default" w:ascii="Times New Roman" w:hAnsi="Times New Roman" w:cs="Times New Roman"/>
          <w:b w:val="0"/>
          <w:bCs w:val="0"/>
          <w:color w:val="000000"/>
          <w:kern w:val="0"/>
          <w:sz w:val="30"/>
          <w:szCs w:val="30"/>
          <w:u w:val="none"/>
          <w:lang w:val="en-US" w:eastAsia="zh-CN" w:bidi="ar-SA"/>
        </w:rPr>
        <w:t>合同内容依据</w:t>
      </w:r>
      <w:r>
        <w:rPr>
          <w:rFonts w:hint="default" w:ascii="Times New Roman" w:hAnsi="Times New Roman" w:eastAsia="仿宋_GB2312" w:cs="Times New Roman"/>
          <w:b w:val="0"/>
          <w:bCs w:val="0"/>
          <w:color w:val="000000"/>
          <w:kern w:val="0"/>
          <w:sz w:val="30"/>
          <w:szCs w:val="30"/>
          <w:u w:val="none"/>
          <w:lang w:bidi="ar-SA"/>
        </w:rPr>
        <w:t>国家能源局组织制定</w:t>
      </w:r>
      <w:r>
        <w:rPr>
          <w:rFonts w:hint="default" w:ascii="Times New Roman" w:hAnsi="Times New Roman" w:cs="Times New Roman"/>
          <w:b w:val="0"/>
          <w:bCs w:val="0"/>
          <w:color w:val="000000"/>
          <w:kern w:val="0"/>
          <w:sz w:val="30"/>
          <w:szCs w:val="30"/>
          <w:u w:val="none"/>
          <w:lang w:val="en-US" w:eastAsia="zh-CN" w:bidi="ar-SA"/>
        </w:rPr>
        <w:t>的</w:t>
      </w:r>
      <w:r>
        <w:rPr>
          <w:rFonts w:hint="default" w:ascii="Times New Roman" w:hAnsi="Times New Roman" w:eastAsia="仿宋_GB2312" w:cs="Times New Roman"/>
          <w:b w:val="0"/>
          <w:bCs w:val="0"/>
          <w:color w:val="000000"/>
          <w:kern w:val="0"/>
          <w:sz w:val="30"/>
          <w:szCs w:val="30"/>
          <w:u w:val="none"/>
          <w:lang w:bidi="ar-SA"/>
        </w:rPr>
        <w:t>非自然人户用分布式光伏标准合同（范本）</w:t>
      </w:r>
      <w:r>
        <w:rPr>
          <w:rFonts w:hint="default" w:ascii="Times New Roman" w:hAnsi="Times New Roman" w:cs="Times New Roman"/>
          <w:b w:val="0"/>
          <w:bCs w:val="0"/>
          <w:color w:val="000000"/>
          <w:kern w:val="0"/>
          <w:sz w:val="30"/>
          <w:szCs w:val="30"/>
          <w:u w:val="none"/>
          <w:lang w:val="en-US" w:eastAsia="zh-CN" w:bidi="ar-SA"/>
        </w:rPr>
        <w:t>制定</w:t>
      </w:r>
      <w:r>
        <w:rPr>
          <w:rFonts w:hint="default" w:ascii="Times New Roman" w:hAnsi="Times New Roman" w:eastAsia="仿宋_GB2312" w:cs="Times New Roman"/>
          <w:b w:val="0"/>
          <w:bCs w:val="0"/>
          <w:color w:val="000000"/>
          <w:kern w:val="0"/>
          <w:sz w:val="30"/>
          <w:szCs w:val="30"/>
          <w:u w:val="none"/>
          <w:lang w:bidi="ar-SA"/>
        </w:rPr>
        <w:t>。</w:t>
      </w:r>
    </w:p>
    <w:p w14:paraId="5F57185A">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color w:val="000000"/>
          <w:kern w:val="0"/>
          <w:sz w:val="30"/>
          <w:szCs w:val="30"/>
          <w:u w:val="none"/>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二十三</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分布式光伏发电项目应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kern w:val="0"/>
          <w:sz w:val="30"/>
          <w:szCs w:val="30"/>
          <w:u w:val="none"/>
          <w:lang w:bidi="ar-SA"/>
        </w:rPr>
        <w:t>合理布置光伏组件朝向</w:t>
      </w:r>
      <w:r>
        <w:rPr>
          <w:rFonts w:hint="default" w:ascii="Times New Roman" w:hAnsi="Times New Roman" w:eastAsia="仿宋_GB2312" w:cs="Times New Roman"/>
          <w:color w:val="000000"/>
          <w:kern w:val="0"/>
          <w:sz w:val="30"/>
          <w:szCs w:val="30"/>
          <w:u w:val="none"/>
          <w:lang w:bidi="ar-SA"/>
        </w:rPr>
        <w:t>、倾角与高度</w:t>
      </w:r>
      <w:r>
        <w:rPr>
          <w:rFonts w:hint="default" w:ascii="Times New Roman" w:hAnsi="Times New Roman" w:cs="Times New Roman"/>
          <w:color w:val="000000"/>
          <w:kern w:val="0"/>
          <w:sz w:val="30"/>
          <w:szCs w:val="30"/>
          <w:u w:val="none"/>
          <w:lang w:eastAsia="zh-CN" w:bidi="ar-SA"/>
        </w:rPr>
        <w:t>。</w:t>
      </w:r>
      <w:r>
        <w:rPr>
          <w:rFonts w:hint="default" w:ascii="Times New Roman" w:hAnsi="Times New Roman" w:cs="Times New Roman"/>
          <w:color w:val="000000"/>
          <w:kern w:val="0"/>
          <w:sz w:val="30"/>
          <w:szCs w:val="30"/>
          <w:u w:val="none"/>
          <w:lang w:val="en-US" w:eastAsia="zh-CN" w:bidi="ar-SA"/>
        </w:rPr>
        <w:t>项目建设应当</w:t>
      </w:r>
      <w:r>
        <w:rPr>
          <w:rFonts w:ascii="Times New Roman" w:hAnsi="Times New Roman" w:eastAsia="仿宋_GB2312" w:cs="Times New Roman"/>
          <w:color w:val="000000"/>
          <w:kern w:val="0"/>
          <w:sz w:val="30"/>
          <w:szCs w:val="30"/>
          <w:u w:val="none"/>
          <w:lang w:bidi="ar-SA"/>
        </w:rPr>
        <w:t>满足建筑</w:t>
      </w:r>
      <w:r>
        <w:rPr>
          <w:rFonts w:hint="default" w:ascii="Times New Roman" w:hAnsi="Times New Roman" w:eastAsia="仿宋_GB2312" w:cs="Times New Roman"/>
          <w:color w:val="000000"/>
          <w:kern w:val="0"/>
          <w:sz w:val="30"/>
          <w:szCs w:val="30"/>
          <w:u w:val="none"/>
          <w:lang w:bidi="ar-SA"/>
        </w:rPr>
        <w:t>物</w:t>
      </w:r>
      <w:r>
        <w:rPr>
          <w:rFonts w:ascii="Times New Roman" w:hAnsi="Times New Roman" w:eastAsia="仿宋_GB2312" w:cs="Times New Roman"/>
          <w:color w:val="000000"/>
          <w:kern w:val="0"/>
          <w:sz w:val="30"/>
          <w:szCs w:val="30"/>
          <w:u w:val="none"/>
          <w:lang w:bidi="ar-SA"/>
        </w:rPr>
        <w:t>结构安全、</w:t>
      </w:r>
      <w:r>
        <w:rPr>
          <w:rFonts w:hint="default" w:ascii="Times New Roman" w:hAnsi="Times New Roman" w:eastAsia="仿宋_GB2312" w:cs="Times New Roman"/>
          <w:color w:val="000000"/>
          <w:kern w:val="0"/>
          <w:sz w:val="30"/>
          <w:szCs w:val="30"/>
          <w:u w:val="none"/>
          <w:lang w:bidi="ar-SA"/>
        </w:rPr>
        <w:t>消防、</w:t>
      </w:r>
      <w:r>
        <w:rPr>
          <w:rFonts w:ascii="Times New Roman" w:hAnsi="Times New Roman" w:eastAsia="仿宋_GB2312" w:cs="Times New Roman"/>
          <w:color w:val="000000"/>
          <w:kern w:val="0"/>
          <w:sz w:val="30"/>
          <w:szCs w:val="30"/>
          <w:u w:val="none"/>
          <w:lang w:bidi="ar-SA"/>
        </w:rPr>
        <w:t>防水、防风、防</w:t>
      </w:r>
      <w:r>
        <w:rPr>
          <w:rFonts w:hint="default" w:ascii="Times New Roman" w:hAnsi="Times New Roman" w:eastAsia="仿宋_GB2312" w:cs="Times New Roman"/>
          <w:color w:val="000000"/>
          <w:kern w:val="0"/>
          <w:sz w:val="30"/>
          <w:szCs w:val="30"/>
          <w:u w:val="none"/>
          <w:lang w:bidi="ar-SA"/>
        </w:rPr>
        <w:t>冰</w:t>
      </w:r>
      <w:r>
        <w:rPr>
          <w:rFonts w:ascii="Times New Roman" w:hAnsi="Times New Roman" w:eastAsia="仿宋_GB2312" w:cs="Times New Roman"/>
          <w:color w:val="000000"/>
          <w:kern w:val="0"/>
          <w:sz w:val="30"/>
          <w:szCs w:val="30"/>
          <w:u w:val="none"/>
          <w:lang w:bidi="ar-SA"/>
        </w:rPr>
        <w:t>雪、防雷等</w:t>
      </w:r>
      <w:r>
        <w:rPr>
          <w:rFonts w:hint="default" w:ascii="Times New Roman" w:hAnsi="Times New Roman" w:eastAsia="仿宋_GB2312" w:cs="Times New Roman"/>
          <w:color w:val="000000"/>
          <w:kern w:val="0"/>
          <w:sz w:val="30"/>
          <w:szCs w:val="30"/>
          <w:u w:val="none"/>
          <w:lang w:bidi="ar-SA"/>
        </w:rPr>
        <w:t>有关</w:t>
      </w:r>
      <w:r>
        <w:rPr>
          <w:rFonts w:ascii="Times New Roman" w:hAnsi="Times New Roman" w:eastAsia="仿宋_GB2312" w:cs="Times New Roman"/>
          <w:color w:val="000000"/>
          <w:kern w:val="0"/>
          <w:sz w:val="30"/>
          <w:szCs w:val="30"/>
          <w:u w:val="none"/>
          <w:lang w:bidi="ar-SA"/>
        </w:rPr>
        <w:t>要求，</w:t>
      </w:r>
      <w:r>
        <w:rPr>
          <w:rFonts w:hint="default" w:ascii="Times New Roman" w:hAnsi="Times New Roman" w:eastAsia="仿宋_GB2312" w:cs="Times New Roman"/>
          <w:color w:val="000000"/>
          <w:kern w:val="0"/>
          <w:sz w:val="30"/>
          <w:szCs w:val="30"/>
          <w:u w:val="none"/>
          <w:lang w:bidi="ar-SA"/>
        </w:rPr>
        <w:t>预留运维空间</w:t>
      </w:r>
      <w:r>
        <w:rPr>
          <w:rFonts w:hint="eastAsia" w:cs="Times New Roman"/>
          <w:color w:val="000000"/>
          <w:kern w:val="0"/>
          <w:sz w:val="30"/>
          <w:szCs w:val="30"/>
          <w:u w:val="none"/>
          <w:lang w:eastAsia="zh-CN" w:bidi="ar-SA"/>
        </w:rPr>
        <w:t>，不影响建筑物通风采光</w:t>
      </w:r>
      <w:r>
        <w:rPr>
          <w:rFonts w:hint="default" w:ascii="Times New Roman" w:hAnsi="Times New Roman" w:cs="Times New Roman"/>
          <w:color w:val="000000"/>
          <w:kern w:val="0"/>
          <w:sz w:val="30"/>
          <w:szCs w:val="30"/>
          <w:u w:val="none"/>
          <w:lang w:eastAsia="zh-CN" w:bidi="ar-SA"/>
        </w:rPr>
        <w:t>。</w:t>
      </w:r>
      <w:r>
        <w:rPr>
          <w:rFonts w:hint="default" w:ascii="Times New Roman" w:hAnsi="Times New Roman" w:cs="Times New Roman"/>
          <w:color w:val="000000"/>
          <w:kern w:val="0"/>
          <w:sz w:val="30"/>
          <w:szCs w:val="30"/>
          <w:u w:val="none"/>
          <w:lang w:val="en-US" w:eastAsia="zh-CN" w:bidi="ar-SA"/>
        </w:rPr>
        <w:t>项目建设前应当</w:t>
      </w:r>
      <w:r>
        <w:rPr>
          <w:rFonts w:hint="default" w:ascii="Times New Roman" w:hAnsi="Times New Roman" w:eastAsia="仿宋_GB2312" w:cs="Times New Roman"/>
          <w:color w:val="000000"/>
          <w:kern w:val="0"/>
          <w:sz w:val="30"/>
          <w:szCs w:val="30"/>
          <w:u w:val="none"/>
          <w:lang w:bidi="ar-SA"/>
        </w:rPr>
        <w:t>参照</w:t>
      </w:r>
      <w:r>
        <w:rPr>
          <w:rFonts w:hint="default" w:ascii="Times New Roman" w:hAnsi="Times New Roman" w:cs="Times New Roman"/>
          <w:color w:val="000000"/>
          <w:kern w:val="0"/>
          <w:sz w:val="30"/>
          <w:szCs w:val="30"/>
          <w:u w:val="none"/>
          <w:lang w:val="en-US" w:eastAsia="zh-CN" w:bidi="ar-SA"/>
        </w:rPr>
        <w:t>相关标准规范，</w:t>
      </w:r>
      <w:r>
        <w:rPr>
          <w:rFonts w:hint="default" w:ascii="Times New Roman" w:hAnsi="Times New Roman" w:eastAsia="仿宋_GB2312" w:cs="Times New Roman"/>
          <w:color w:val="000000"/>
          <w:kern w:val="0"/>
          <w:sz w:val="30"/>
          <w:szCs w:val="30"/>
          <w:u w:val="none"/>
          <w:lang w:bidi="ar-SA"/>
        </w:rPr>
        <w:t>对既有建筑物已使用寿命、屋顶类型、结构设计、结构材料和结构耐久性、安装部位的构造及强度等进行</w:t>
      </w:r>
      <w:r>
        <w:rPr>
          <w:rFonts w:hint="default" w:ascii="Times New Roman" w:hAnsi="Times New Roman" w:cs="Times New Roman"/>
          <w:color w:val="000000"/>
          <w:kern w:val="0"/>
          <w:sz w:val="30"/>
          <w:szCs w:val="30"/>
          <w:u w:val="none"/>
          <w:lang w:val="en-US" w:eastAsia="zh-CN" w:bidi="ar-SA"/>
        </w:rPr>
        <w:t>严格</w:t>
      </w:r>
      <w:r>
        <w:rPr>
          <w:rFonts w:hint="default" w:ascii="Times New Roman" w:hAnsi="Times New Roman" w:eastAsia="仿宋_GB2312" w:cs="Times New Roman"/>
          <w:color w:val="000000"/>
          <w:kern w:val="0"/>
          <w:sz w:val="30"/>
          <w:szCs w:val="30"/>
          <w:u w:val="none"/>
          <w:lang w:bidi="ar-SA"/>
        </w:rPr>
        <w:t>检查</w:t>
      </w:r>
      <w:r>
        <w:rPr>
          <w:rFonts w:hint="default" w:ascii="Times New Roman" w:hAnsi="Times New Roman" w:cs="Times New Roman"/>
          <w:color w:val="000000"/>
          <w:kern w:val="0"/>
          <w:sz w:val="30"/>
          <w:szCs w:val="30"/>
          <w:u w:val="none"/>
          <w:lang w:val="en-US" w:eastAsia="zh-CN" w:bidi="ar-SA"/>
        </w:rPr>
        <w:t>与</w:t>
      </w:r>
      <w:r>
        <w:rPr>
          <w:rFonts w:hint="default" w:ascii="Times New Roman" w:hAnsi="Times New Roman" w:eastAsia="仿宋_GB2312" w:cs="Times New Roman"/>
          <w:sz w:val="30"/>
          <w:szCs w:val="30"/>
          <w:highlight w:val="none"/>
        </w:rPr>
        <w:t>评估，确保建设可行性</w:t>
      </w:r>
      <w:r>
        <w:rPr>
          <w:rFonts w:hint="default" w:ascii="Times New Roman" w:hAnsi="Times New Roman" w:cs="Times New Roman"/>
          <w:color w:val="000000"/>
          <w:kern w:val="0"/>
          <w:sz w:val="30"/>
          <w:szCs w:val="30"/>
          <w:u w:val="none"/>
          <w:lang w:eastAsia="zh-CN" w:bidi="ar-SA"/>
        </w:rPr>
        <w:t>。</w:t>
      </w:r>
      <w:r>
        <w:rPr>
          <w:rFonts w:hint="eastAsia" w:cs="Times New Roman"/>
          <w:color w:val="000000"/>
          <w:kern w:val="0"/>
          <w:sz w:val="30"/>
          <w:szCs w:val="30"/>
          <w:u w:val="none"/>
          <w:lang w:val="en-US" w:eastAsia="zh-CN" w:bidi="ar-SA"/>
        </w:rPr>
        <w:t>对于不符合建设要求的项目，综合执法部门依规予以处置。</w:t>
      </w:r>
    </w:p>
    <w:p w14:paraId="692C1478">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二十四</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分布式光伏发电项目</w:t>
      </w:r>
      <w:r>
        <w:rPr>
          <w:rFonts w:hint="default" w:ascii="Times New Roman" w:hAnsi="Times New Roman" w:cs="Times New Roman"/>
          <w:b w:val="0"/>
          <w:bCs/>
          <w:color w:val="000000"/>
          <w:kern w:val="0"/>
          <w:sz w:val="30"/>
          <w:szCs w:val="30"/>
          <w:u w:val="none"/>
          <w:lang w:val="en-US" w:eastAsia="zh-CN" w:bidi="ar-SA"/>
        </w:rPr>
        <w:t>安全设施必须与</w:t>
      </w:r>
      <w:r>
        <w:rPr>
          <w:rFonts w:hint="eastAsia" w:cs="Times New Roman"/>
          <w:b w:val="0"/>
          <w:bCs/>
          <w:color w:val="000000"/>
          <w:kern w:val="0"/>
          <w:sz w:val="30"/>
          <w:szCs w:val="30"/>
          <w:u w:val="none"/>
          <w:lang w:val="en-US" w:eastAsia="zh-CN" w:bidi="ar-SA"/>
        </w:rPr>
        <w:t>光伏发电</w:t>
      </w:r>
      <w:r>
        <w:rPr>
          <w:rFonts w:hint="default" w:ascii="Times New Roman" w:hAnsi="Times New Roman" w:cs="Times New Roman"/>
          <w:b w:val="0"/>
          <w:bCs/>
          <w:color w:val="000000"/>
          <w:kern w:val="0"/>
          <w:sz w:val="30"/>
          <w:szCs w:val="30"/>
          <w:u w:val="none"/>
          <w:lang w:val="en-US" w:eastAsia="zh-CN" w:bidi="ar-SA"/>
        </w:rPr>
        <w:t>主体工程同时设计、同时施工、同时投产使用。项目建设</w:t>
      </w:r>
      <w:r>
        <w:rPr>
          <w:rFonts w:hint="default" w:ascii="Times New Roman" w:hAnsi="Times New Roman" w:eastAsia="仿宋_GB2312" w:cs="Times New Roman"/>
          <w:bCs/>
          <w:color w:val="000000"/>
          <w:kern w:val="0"/>
          <w:sz w:val="30"/>
          <w:szCs w:val="30"/>
          <w:u w:val="none"/>
          <w:lang w:bidi="ar-SA"/>
        </w:rPr>
        <w:t>不得影响建筑之间的防火间距和消防疏散</w:t>
      </w:r>
      <w:r>
        <w:rPr>
          <w:rFonts w:hint="default" w:ascii="Times New Roman" w:hAnsi="Times New Roman" w:cs="Times New Roman"/>
          <w:bCs/>
          <w:color w:val="000000"/>
          <w:kern w:val="0"/>
          <w:sz w:val="30"/>
          <w:szCs w:val="30"/>
          <w:u w:val="none"/>
          <w:lang w:eastAsia="zh-CN" w:bidi="ar-SA"/>
        </w:rPr>
        <w:t>，</w:t>
      </w:r>
      <w:r>
        <w:rPr>
          <w:rFonts w:hint="default" w:ascii="Times New Roman" w:hAnsi="Times New Roman" w:eastAsia="仿宋_GB2312" w:cs="Times New Roman"/>
          <w:bCs/>
          <w:color w:val="000000"/>
          <w:kern w:val="0"/>
          <w:sz w:val="30"/>
          <w:szCs w:val="30"/>
          <w:u w:val="none"/>
          <w:lang w:bidi="ar-SA"/>
        </w:rPr>
        <w:t>光伏设施安装不应破坏原主体建筑消防安全功能。</w:t>
      </w:r>
      <w:r>
        <w:rPr>
          <w:rFonts w:hint="default" w:ascii="Times New Roman" w:hAnsi="Times New Roman" w:eastAsia="仿宋_GB2312" w:cs="Times New Roman"/>
          <w:bCs/>
          <w:color w:val="000000"/>
          <w:kern w:val="0"/>
          <w:sz w:val="30"/>
          <w:szCs w:val="30"/>
          <w:u w:val="none"/>
          <w:lang w:val="en-US" w:eastAsia="zh-CN" w:bidi="ar-SA"/>
        </w:rPr>
        <w:t>不</w:t>
      </w:r>
      <w:r>
        <w:rPr>
          <w:rFonts w:hint="default" w:ascii="Times New Roman" w:hAnsi="Times New Roman" w:cs="Times New Roman"/>
          <w:bCs/>
          <w:color w:val="000000"/>
          <w:kern w:val="0"/>
          <w:sz w:val="30"/>
          <w:szCs w:val="30"/>
          <w:u w:val="none"/>
          <w:lang w:val="en-US" w:eastAsia="zh-CN" w:bidi="ar-SA"/>
        </w:rPr>
        <w:t>得</w:t>
      </w:r>
      <w:r>
        <w:rPr>
          <w:rFonts w:hint="default" w:ascii="Times New Roman" w:hAnsi="Times New Roman" w:eastAsia="仿宋_GB2312" w:cs="Times New Roman"/>
          <w:bCs/>
          <w:color w:val="000000"/>
          <w:kern w:val="0"/>
          <w:sz w:val="30"/>
          <w:szCs w:val="30"/>
          <w:u w:val="none"/>
          <w:lang w:val="en-US" w:eastAsia="zh-CN" w:bidi="ar-SA"/>
        </w:rPr>
        <w:t>以安装光伏</w:t>
      </w:r>
      <w:r>
        <w:rPr>
          <w:rFonts w:hint="default" w:ascii="Times New Roman" w:hAnsi="Times New Roman" w:cs="Times New Roman"/>
          <w:bCs/>
          <w:color w:val="000000"/>
          <w:kern w:val="0"/>
          <w:sz w:val="30"/>
          <w:szCs w:val="30"/>
          <w:u w:val="none"/>
          <w:lang w:val="en-US" w:eastAsia="zh-CN" w:bidi="ar-SA"/>
        </w:rPr>
        <w:t>系统</w:t>
      </w:r>
      <w:r>
        <w:rPr>
          <w:rFonts w:hint="default" w:ascii="Times New Roman" w:hAnsi="Times New Roman" w:eastAsia="仿宋_GB2312" w:cs="Times New Roman"/>
          <w:bCs/>
          <w:color w:val="000000"/>
          <w:kern w:val="0"/>
          <w:sz w:val="30"/>
          <w:szCs w:val="30"/>
          <w:u w:val="none"/>
          <w:lang w:val="en-US" w:eastAsia="zh-CN" w:bidi="ar-SA"/>
        </w:rPr>
        <w:t>为名违章搭建封闭</w:t>
      </w:r>
      <w:r>
        <w:rPr>
          <w:rFonts w:hint="default" w:ascii="Times New Roman" w:hAnsi="Times New Roman" w:cs="Times New Roman"/>
          <w:bCs/>
          <w:color w:val="000000"/>
          <w:kern w:val="0"/>
          <w:sz w:val="30"/>
          <w:szCs w:val="30"/>
          <w:u w:val="none"/>
          <w:lang w:val="en-US" w:eastAsia="zh-CN" w:bidi="ar-SA"/>
        </w:rPr>
        <w:t>（</w:t>
      </w:r>
      <w:r>
        <w:rPr>
          <w:rFonts w:hint="default" w:ascii="Times New Roman" w:hAnsi="Times New Roman" w:eastAsia="仿宋_GB2312" w:cs="Times New Roman"/>
          <w:bCs/>
          <w:color w:val="000000"/>
          <w:kern w:val="0"/>
          <w:sz w:val="30"/>
          <w:szCs w:val="30"/>
          <w:u w:val="none"/>
          <w:lang w:val="en-US" w:eastAsia="zh-CN" w:bidi="ar-SA"/>
        </w:rPr>
        <w:t>半封闭</w:t>
      </w:r>
      <w:r>
        <w:rPr>
          <w:rFonts w:hint="default" w:ascii="Times New Roman" w:hAnsi="Times New Roman" w:cs="Times New Roman"/>
          <w:bCs/>
          <w:color w:val="000000"/>
          <w:kern w:val="0"/>
          <w:sz w:val="30"/>
          <w:szCs w:val="30"/>
          <w:u w:val="none"/>
          <w:lang w:val="en-US" w:eastAsia="zh-CN" w:bidi="ar-SA"/>
        </w:rPr>
        <w:t>）</w:t>
      </w:r>
      <w:r>
        <w:rPr>
          <w:rFonts w:hint="eastAsia" w:cs="Times New Roman"/>
          <w:bCs/>
          <w:color w:val="000000"/>
          <w:kern w:val="0"/>
          <w:sz w:val="30"/>
          <w:szCs w:val="30"/>
          <w:u w:val="none"/>
          <w:lang w:val="en-US" w:eastAsia="zh-CN" w:bidi="ar-SA"/>
        </w:rPr>
        <w:t>空间</w:t>
      </w:r>
      <w:r>
        <w:rPr>
          <w:rFonts w:hint="default" w:ascii="Times New Roman" w:hAnsi="Times New Roman" w:eastAsia="仿宋_GB2312" w:cs="Times New Roman"/>
          <w:bCs/>
          <w:color w:val="000000"/>
          <w:kern w:val="0"/>
          <w:sz w:val="30"/>
          <w:szCs w:val="30"/>
          <w:u w:val="none"/>
          <w:lang w:val="en-US" w:eastAsia="zh-CN" w:bidi="ar-SA"/>
        </w:rPr>
        <w:t>储存易燃易爆物品</w:t>
      </w:r>
      <w:r>
        <w:rPr>
          <w:rFonts w:hint="eastAsia" w:cs="Times New Roman"/>
          <w:bCs/>
          <w:color w:val="000000"/>
          <w:kern w:val="0"/>
          <w:sz w:val="30"/>
          <w:szCs w:val="30"/>
          <w:u w:val="none"/>
          <w:lang w:val="en-US" w:eastAsia="zh-CN" w:bidi="ar-SA"/>
        </w:rPr>
        <w:t>。</w:t>
      </w:r>
    </w:p>
    <w:p w14:paraId="5585D993">
      <w:pPr>
        <w:keepNext w:val="0"/>
        <w:keepLines w:val="0"/>
        <w:pageBreakBefore w:val="0"/>
        <w:widowControl w:val="0"/>
        <w:kinsoku/>
        <w:wordWrap/>
        <w:overflowPunct/>
        <w:topLinePunct w:val="0"/>
        <w:autoSpaceDE/>
        <w:autoSpaceDN/>
        <w:bidi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b w:val="0"/>
          <w:bCs w:val="0"/>
          <w:color w:val="000000"/>
          <w:kern w:val="0"/>
          <w:sz w:val="30"/>
          <w:szCs w:val="30"/>
          <w:highlight w:val="none"/>
          <w:u w:val="none"/>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二十五</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color w:val="000000"/>
          <w:kern w:val="0"/>
          <w:sz w:val="30"/>
          <w:szCs w:val="30"/>
          <w:u w:val="none"/>
          <w:lang w:bidi="ar-SA"/>
        </w:rPr>
        <w:t>项目建设应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SA"/>
        </w:rPr>
        <w:t>严格执行</w:t>
      </w:r>
      <w:r>
        <w:rPr>
          <w:rFonts w:ascii="Times New Roman" w:hAnsi="Times New Roman" w:eastAsia="仿宋_GB2312" w:cs="Times New Roman"/>
          <w:color w:val="000000"/>
          <w:kern w:val="0"/>
          <w:sz w:val="30"/>
          <w:szCs w:val="30"/>
          <w:u w:val="none"/>
          <w:lang w:bidi="ar-SA"/>
        </w:rPr>
        <w:t>设备、建设工程、安全生产等</w:t>
      </w:r>
      <w:r>
        <w:rPr>
          <w:rFonts w:hint="default" w:ascii="Times New Roman" w:hAnsi="Times New Roman" w:eastAsia="仿宋_GB2312" w:cs="Times New Roman"/>
          <w:color w:val="000000"/>
          <w:kern w:val="0"/>
          <w:sz w:val="30"/>
          <w:szCs w:val="30"/>
          <w:u w:val="none"/>
          <w:lang w:bidi="ar-SA"/>
        </w:rPr>
        <w:t>相关</w:t>
      </w:r>
      <w:r>
        <w:rPr>
          <w:rFonts w:ascii="Times New Roman" w:hAnsi="Times New Roman" w:eastAsia="仿宋_GB2312" w:cs="Times New Roman"/>
          <w:color w:val="000000"/>
          <w:kern w:val="0"/>
          <w:sz w:val="30"/>
          <w:szCs w:val="30"/>
          <w:u w:val="none"/>
          <w:lang w:bidi="ar-SA"/>
        </w:rPr>
        <w:t>管理规定</w:t>
      </w:r>
      <w:r>
        <w:rPr>
          <w:rFonts w:hint="default" w:ascii="Times New Roman" w:hAnsi="Times New Roman" w:eastAsia="仿宋_GB2312" w:cs="Times New Roman"/>
          <w:color w:val="000000"/>
          <w:kern w:val="0"/>
          <w:sz w:val="30"/>
          <w:szCs w:val="30"/>
          <w:u w:val="none"/>
          <w:lang w:bidi="ar-SA"/>
        </w:rPr>
        <w:t>和</w:t>
      </w:r>
      <w:r>
        <w:rPr>
          <w:rFonts w:ascii="Times New Roman" w:hAnsi="Times New Roman" w:eastAsia="仿宋_GB2312" w:cs="Times New Roman"/>
          <w:color w:val="000000"/>
          <w:kern w:val="0"/>
          <w:sz w:val="30"/>
          <w:szCs w:val="30"/>
          <w:u w:val="none"/>
          <w:lang w:bidi="ar-SA"/>
        </w:rPr>
        <w:t>标准规范</w:t>
      </w:r>
      <w:r>
        <w:rPr>
          <w:rFonts w:hint="default" w:ascii="Times New Roman" w:hAnsi="Times New Roman" w:eastAsia="仿宋_GB2312" w:cs="Times New Roman"/>
          <w:color w:val="000000"/>
          <w:kern w:val="0"/>
          <w:sz w:val="30"/>
          <w:szCs w:val="30"/>
          <w:u w:val="none"/>
          <w:lang w:bidi="ar-SA"/>
        </w:rPr>
        <w:t>，确保项目建设质量与安全</w:t>
      </w:r>
      <w:r>
        <w:rPr>
          <w:rFonts w:hint="default" w:ascii="Times New Roman" w:hAnsi="Times New Roman" w:cs="Times New Roman"/>
          <w:color w:val="000000"/>
          <w:kern w:val="0"/>
          <w:sz w:val="30"/>
          <w:szCs w:val="30"/>
          <w:u w:val="none"/>
          <w:lang w:eastAsia="zh-CN" w:bidi="ar-SA"/>
        </w:rPr>
        <w:t>。</w:t>
      </w:r>
      <w:r>
        <w:rPr>
          <w:rFonts w:hint="default" w:ascii="Times New Roman" w:hAnsi="Times New Roman" w:eastAsia="仿宋_GB2312" w:cs="Times New Roman"/>
          <w:color w:val="000000"/>
          <w:kern w:val="0"/>
          <w:sz w:val="30"/>
          <w:szCs w:val="30"/>
          <w:u w:val="none"/>
          <w:lang w:bidi="ar-SA"/>
        </w:rPr>
        <w:t>从事</w:t>
      </w:r>
      <w:r>
        <w:rPr>
          <w:rFonts w:ascii="Times New Roman" w:hAnsi="Times New Roman" w:eastAsia="仿宋_GB2312" w:cs="Times New Roman"/>
          <w:color w:val="000000"/>
          <w:kern w:val="0"/>
          <w:sz w:val="30"/>
          <w:szCs w:val="30"/>
          <w:u w:val="none"/>
          <w:lang w:bidi="ar-SA"/>
        </w:rPr>
        <w:t>分布式光伏发电</w:t>
      </w:r>
      <w:r>
        <w:rPr>
          <w:rFonts w:hint="default" w:ascii="Times New Roman" w:hAnsi="Times New Roman" w:eastAsia="仿宋_GB2312" w:cs="Times New Roman"/>
          <w:color w:val="000000"/>
          <w:kern w:val="0"/>
          <w:sz w:val="30"/>
          <w:szCs w:val="30"/>
          <w:u w:val="none"/>
          <w:lang w:bidi="ar-SA"/>
        </w:rPr>
        <w:t>项目</w:t>
      </w:r>
      <w:r>
        <w:rPr>
          <w:rFonts w:ascii="Times New Roman" w:hAnsi="Times New Roman" w:eastAsia="仿宋_GB2312" w:cs="Times New Roman"/>
          <w:color w:val="000000"/>
          <w:kern w:val="0"/>
          <w:sz w:val="30"/>
          <w:szCs w:val="30"/>
          <w:u w:val="none"/>
          <w:lang w:bidi="ar-SA"/>
        </w:rPr>
        <w:t>设计、施工</w:t>
      </w:r>
      <w:r>
        <w:rPr>
          <w:rFonts w:hint="default" w:ascii="Times New Roman" w:hAnsi="Times New Roman" w:eastAsia="仿宋_GB2312" w:cs="Times New Roman"/>
          <w:color w:val="000000"/>
          <w:kern w:val="0"/>
          <w:sz w:val="30"/>
          <w:szCs w:val="30"/>
          <w:u w:val="none"/>
          <w:lang w:bidi="ar-SA"/>
        </w:rPr>
        <w:t>、</w:t>
      </w:r>
      <w:r>
        <w:rPr>
          <w:rFonts w:ascii="Times New Roman" w:hAnsi="Times New Roman" w:eastAsia="仿宋_GB2312" w:cs="Times New Roman"/>
          <w:color w:val="000000"/>
          <w:kern w:val="0"/>
          <w:sz w:val="30"/>
          <w:szCs w:val="30"/>
          <w:u w:val="none"/>
          <w:lang w:bidi="ar-SA"/>
        </w:rPr>
        <w:t>安装</w:t>
      </w:r>
      <w:r>
        <w:rPr>
          <w:rFonts w:hint="default" w:ascii="Times New Roman" w:hAnsi="Times New Roman" w:eastAsia="仿宋_GB2312" w:cs="Times New Roman"/>
          <w:color w:val="000000"/>
          <w:kern w:val="0"/>
          <w:sz w:val="30"/>
          <w:szCs w:val="30"/>
          <w:u w:val="none"/>
          <w:lang w:bidi="ar-SA"/>
        </w:rPr>
        <w:t>、调试</w:t>
      </w:r>
      <w:r>
        <w:rPr>
          <w:rFonts w:ascii="Times New Roman" w:hAnsi="Times New Roman" w:eastAsia="仿宋_GB2312" w:cs="Times New Roman"/>
          <w:color w:val="000000"/>
          <w:kern w:val="0"/>
          <w:sz w:val="30"/>
          <w:szCs w:val="30"/>
          <w:u w:val="none"/>
          <w:lang w:bidi="ar-SA"/>
        </w:rPr>
        <w:t>等环节</w:t>
      </w:r>
      <w:r>
        <w:rPr>
          <w:rFonts w:hint="default" w:ascii="Times New Roman" w:hAnsi="Times New Roman" w:eastAsia="仿宋_GB2312" w:cs="Times New Roman"/>
          <w:color w:val="000000"/>
          <w:kern w:val="0"/>
          <w:sz w:val="30"/>
          <w:szCs w:val="30"/>
          <w:u w:val="none"/>
          <w:lang w:bidi="ar-SA"/>
        </w:rPr>
        <w:t>的主体应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SA"/>
        </w:rPr>
        <w:t>满足相应资质要求。</w:t>
      </w:r>
    </w:p>
    <w:p w14:paraId="7AABD4BC">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color w:val="000000"/>
          <w:kern w:val="0"/>
          <w:sz w:val="30"/>
          <w:szCs w:val="30"/>
          <w:u w:val="none"/>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二十六</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cs="Times New Roman"/>
          <w:b w:val="0"/>
          <w:bCs/>
          <w:color w:val="000000"/>
          <w:kern w:val="0"/>
          <w:sz w:val="30"/>
          <w:szCs w:val="30"/>
          <w:u w:val="none"/>
          <w:lang w:val="en-US" w:eastAsia="zh-CN" w:bidi="ar-SA"/>
        </w:rPr>
        <w:t>项目投资主体与</w:t>
      </w:r>
      <w:r>
        <w:rPr>
          <w:rFonts w:hint="default" w:ascii="Times New Roman" w:hAnsi="Times New Roman" w:cs="Times New Roman"/>
          <w:bCs/>
          <w:color w:val="000000"/>
          <w:kern w:val="0"/>
          <w:sz w:val="30"/>
          <w:szCs w:val="30"/>
          <w:u w:val="none"/>
          <w:lang w:val="en-US" w:eastAsia="zh-CN" w:bidi="ar-SA"/>
        </w:rPr>
        <w:t>承建单位</w:t>
      </w:r>
      <w:r>
        <w:rPr>
          <w:rFonts w:hint="default" w:ascii="Times New Roman" w:hAnsi="Times New Roman" w:eastAsia="仿宋_GB2312" w:cs="Times New Roman"/>
          <w:bCs/>
          <w:color w:val="000000"/>
          <w:kern w:val="0"/>
          <w:sz w:val="30"/>
          <w:szCs w:val="30"/>
          <w:u w:val="none"/>
          <w:lang w:bidi="ar-SA"/>
        </w:rPr>
        <w:t>应当健全安全生产责任制和</w:t>
      </w:r>
      <w:r>
        <w:rPr>
          <w:rFonts w:hint="default" w:ascii="Times New Roman" w:hAnsi="Times New Roman" w:eastAsia="仿宋_GB2312" w:cs="Times New Roman"/>
          <w:bCs/>
          <w:color w:val="000000"/>
          <w:kern w:val="0"/>
          <w:sz w:val="30"/>
          <w:szCs w:val="30"/>
          <w:u w:val="none"/>
          <w:lang w:val="en-US" w:eastAsia="zh-CN" w:bidi="ar-SA"/>
        </w:rPr>
        <w:t>生产安全事故隐患排查治理制度</w:t>
      </w:r>
      <w:r>
        <w:rPr>
          <w:rFonts w:hint="default" w:ascii="Times New Roman" w:hAnsi="Times New Roman" w:eastAsia="仿宋_GB2312" w:cs="Times New Roman"/>
          <w:bCs/>
          <w:color w:val="000000"/>
          <w:kern w:val="0"/>
          <w:sz w:val="30"/>
          <w:szCs w:val="30"/>
          <w:u w:val="none"/>
          <w:lang w:bidi="ar-SA"/>
        </w:rPr>
        <w:t>，</w:t>
      </w:r>
      <w:r>
        <w:rPr>
          <w:rFonts w:hint="default" w:ascii="Times New Roman" w:hAnsi="Times New Roman" w:cs="Times New Roman"/>
          <w:b w:val="0"/>
          <w:bCs/>
          <w:color w:val="000000"/>
          <w:kern w:val="0"/>
          <w:sz w:val="30"/>
          <w:szCs w:val="30"/>
          <w:u w:val="none"/>
          <w:lang w:val="en-US" w:eastAsia="zh-CN" w:bidi="ar-SA"/>
        </w:rPr>
        <w:t>加强安全风险辨识、评估与论证，定期开展施工现场安全检查并记录在案，</w:t>
      </w:r>
      <w:r>
        <w:rPr>
          <w:rFonts w:hint="default" w:ascii="Times New Roman" w:hAnsi="Times New Roman" w:eastAsia="仿宋_GB2312" w:cs="Times New Roman"/>
          <w:bCs/>
          <w:color w:val="000000"/>
          <w:kern w:val="0"/>
          <w:sz w:val="30"/>
          <w:szCs w:val="30"/>
          <w:u w:val="none"/>
          <w:lang w:bidi="ar-SA"/>
        </w:rPr>
        <w:t>确保施工安全</w:t>
      </w:r>
      <w:r>
        <w:rPr>
          <w:rFonts w:hint="default" w:ascii="Times New Roman" w:hAnsi="Times New Roman" w:cs="Times New Roman"/>
          <w:bCs/>
          <w:color w:val="000000"/>
          <w:kern w:val="0"/>
          <w:sz w:val="30"/>
          <w:szCs w:val="30"/>
          <w:u w:val="none"/>
          <w:lang w:eastAsia="zh-CN" w:bidi="ar-SA"/>
        </w:rPr>
        <w:t>。</w:t>
      </w:r>
      <w:r>
        <w:rPr>
          <w:rFonts w:hint="default" w:ascii="Times New Roman" w:hAnsi="Times New Roman" w:cs="Times New Roman"/>
          <w:bCs/>
          <w:color w:val="000000"/>
          <w:kern w:val="0"/>
          <w:sz w:val="30"/>
          <w:szCs w:val="30"/>
          <w:u w:val="none"/>
          <w:lang w:val="en-US" w:eastAsia="zh-CN" w:bidi="ar-SA"/>
        </w:rPr>
        <w:t>项目建设、勘察、设计、施工等单位应按照有关法律法规和技术规范要求，严格履行项目安全、消防、环保等管理</w:t>
      </w:r>
      <w:r>
        <w:rPr>
          <w:rFonts w:hint="eastAsia" w:cs="Times New Roman"/>
          <w:bCs/>
          <w:color w:val="000000"/>
          <w:kern w:val="0"/>
          <w:sz w:val="30"/>
          <w:szCs w:val="30"/>
          <w:u w:val="none"/>
          <w:lang w:val="en-US" w:eastAsia="zh-CN" w:bidi="ar-SA"/>
        </w:rPr>
        <w:t>责任。</w:t>
      </w:r>
    </w:p>
    <w:p w14:paraId="3C24ED6F">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b w:val="0"/>
          <w:bCs w:val="0"/>
          <w:kern w:val="0"/>
          <w:sz w:val="30"/>
          <w:szCs w:val="30"/>
          <w:u w:val="none"/>
          <w:shd w:val="clear" w:color="auto" w:fill="auto"/>
          <w:lang w:val="en-US" w:eastAsia="zh-CN" w:bidi="ar"/>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二十七</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cs="Times New Roman"/>
          <w:b w:val="0"/>
          <w:bCs w:val="0"/>
          <w:kern w:val="0"/>
          <w:sz w:val="30"/>
          <w:szCs w:val="30"/>
          <w:u w:val="none"/>
          <w:shd w:val="clear" w:color="auto" w:fill="auto"/>
          <w:lang w:val="en-US" w:eastAsia="zh-CN" w:bidi="ar"/>
        </w:rPr>
        <w:t>分布式光伏发电项目由项目投资主体组织项目设计、施工等单位根据相关规定和技术标准开展竣工验收。项目竣工验收后，项目投资主体应当</w:t>
      </w:r>
      <w:r>
        <w:rPr>
          <w:rFonts w:hint="eastAsia" w:cs="Times New Roman"/>
          <w:b w:val="0"/>
          <w:bCs w:val="0"/>
          <w:kern w:val="0"/>
          <w:sz w:val="30"/>
          <w:szCs w:val="30"/>
          <w:u w:val="none"/>
          <w:shd w:val="clear" w:color="auto" w:fill="auto"/>
          <w:lang w:val="en-US" w:eastAsia="zh-CN" w:bidi="ar"/>
        </w:rPr>
        <w:t>通过原备案渠道向项目备案机关</w:t>
      </w:r>
      <w:r>
        <w:rPr>
          <w:rFonts w:hint="default" w:ascii="Times New Roman" w:hAnsi="Times New Roman" w:cs="Times New Roman"/>
          <w:b w:val="0"/>
          <w:bCs w:val="0"/>
          <w:kern w:val="0"/>
          <w:sz w:val="30"/>
          <w:szCs w:val="30"/>
          <w:u w:val="none"/>
          <w:shd w:val="clear" w:color="auto" w:fill="auto"/>
          <w:lang w:val="en-US" w:eastAsia="zh-CN" w:bidi="ar"/>
        </w:rPr>
        <w:t>报备项目竣工基本信息。</w:t>
      </w:r>
    </w:p>
    <w:p w14:paraId="1FEBC673">
      <w:pPr>
        <w:keepNext w:val="0"/>
        <w:keepLines w:val="0"/>
        <w:pageBreakBefore w:val="0"/>
        <w:widowControl w:val="0"/>
        <w:kinsoku/>
        <w:wordWrap/>
        <w:overflowPunct/>
        <w:topLinePunct w:val="0"/>
        <w:autoSpaceDE/>
        <w:autoSpaceDN/>
        <w:bidi w:val="0"/>
        <w:snapToGrid w:val="0"/>
        <w:spacing w:before="0" w:beforeLines="0" w:after="0" w:afterLines="0" w:line="579" w:lineRule="exact"/>
        <w:ind w:left="0" w:leftChars="0" w:right="0" w:rightChars="0"/>
        <w:jc w:val="center"/>
        <w:textAlignment w:val="auto"/>
        <w:outlineLvl w:val="0"/>
        <w:rPr>
          <w:rFonts w:hint="default" w:ascii="Times New Roman" w:hAnsi="Times New Roman" w:eastAsia="黑体" w:cs="Times New Roman"/>
          <w:bCs/>
          <w:sz w:val="30"/>
          <w:szCs w:val="30"/>
          <w:u w:val="none"/>
          <w:lang w:bidi="ar-SA"/>
        </w:rPr>
      </w:pPr>
    </w:p>
    <w:p w14:paraId="0666CA95">
      <w:pPr>
        <w:keepNext w:val="0"/>
        <w:keepLines w:val="0"/>
        <w:pageBreakBefore w:val="0"/>
        <w:widowControl w:val="0"/>
        <w:numPr>
          <w:ilvl w:val="0"/>
          <w:numId w:val="1"/>
        </w:numPr>
        <w:kinsoku/>
        <w:wordWrap/>
        <w:overflowPunct/>
        <w:topLinePunct w:val="0"/>
        <w:autoSpaceDE/>
        <w:autoSpaceDN/>
        <w:bidi w:val="0"/>
        <w:snapToGrid w:val="0"/>
        <w:spacing w:before="0" w:beforeLines="0" w:after="0" w:afterLines="0" w:line="579" w:lineRule="exact"/>
        <w:ind w:left="0" w:leftChars="0" w:right="0" w:rightChars="0" w:firstLine="0" w:firstLineChars="0"/>
        <w:jc w:val="center"/>
        <w:textAlignment w:val="auto"/>
        <w:outlineLvl w:val="0"/>
        <w:rPr>
          <w:rFonts w:hint="default" w:ascii="Times New Roman" w:hAnsi="Times New Roman" w:eastAsia="黑体" w:cs="Times New Roman"/>
          <w:bCs/>
          <w:sz w:val="30"/>
          <w:szCs w:val="30"/>
          <w:highlight w:val="none"/>
          <w:u w:val="none"/>
          <w:lang w:bidi="ar-SA"/>
        </w:rPr>
      </w:pPr>
      <w:r>
        <w:rPr>
          <w:rFonts w:hint="default" w:ascii="Times New Roman" w:hAnsi="Times New Roman" w:eastAsia="黑体" w:cs="Times New Roman"/>
          <w:bCs/>
          <w:sz w:val="30"/>
          <w:szCs w:val="30"/>
          <w:highlight w:val="none"/>
          <w:u w:val="none"/>
          <w:lang w:bidi="ar-SA"/>
        </w:rPr>
        <w:t xml:space="preserve"> 电网接入</w:t>
      </w:r>
    </w:p>
    <w:p w14:paraId="77876E24">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color w:val="000000"/>
          <w:kern w:val="0"/>
          <w:sz w:val="30"/>
          <w:szCs w:val="30"/>
          <w:u w:val="none"/>
          <w:lang w:bidi="ar"/>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二十八</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
        </w:rPr>
        <w:t>电网企业应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
        </w:rPr>
        <w:t>针对不同类型的分布式光伏发电项目制定差异化</w:t>
      </w:r>
      <w:r>
        <w:rPr>
          <w:rFonts w:ascii="Times New Roman" w:hAnsi="Times New Roman" w:eastAsia="仿宋_GB2312" w:cs="Times New Roman"/>
          <w:color w:val="000000"/>
          <w:kern w:val="0"/>
          <w:sz w:val="30"/>
          <w:szCs w:val="30"/>
          <w:u w:val="none"/>
          <w:lang w:bidi="ar"/>
        </w:rPr>
        <w:t>接入电网工作制度，</w:t>
      </w:r>
      <w:r>
        <w:rPr>
          <w:rFonts w:hint="default" w:ascii="Times New Roman" w:hAnsi="Times New Roman" w:eastAsia="仿宋_GB2312" w:cs="Times New Roman"/>
          <w:color w:val="000000"/>
          <w:kern w:val="0"/>
          <w:sz w:val="30"/>
          <w:szCs w:val="30"/>
          <w:u w:val="none"/>
          <w:lang w:bidi="ar"/>
        </w:rPr>
        <w:t>合理优化或</w:t>
      </w:r>
      <w:r>
        <w:rPr>
          <w:rFonts w:hint="default" w:ascii="Times New Roman" w:hAnsi="Times New Roman" w:eastAsia="仿宋_GB2312" w:cs="Times New Roman"/>
          <w:bCs/>
          <w:color w:val="000000"/>
          <w:kern w:val="0"/>
          <w:sz w:val="30"/>
          <w:szCs w:val="30"/>
          <w:u w:val="none"/>
          <w:lang w:eastAsia="zh-CN" w:bidi="ar-SA"/>
        </w:rPr>
        <w:t>者</w:t>
      </w:r>
      <w:r>
        <w:rPr>
          <w:rFonts w:hint="default" w:ascii="Times New Roman" w:hAnsi="Times New Roman" w:eastAsia="仿宋_GB2312" w:cs="Times New Roman"/>
          <w:color w:val="000000"/>
          <w:kern w:val="0"/>
          <w:sz w:val="30"/>
          <w:szCs w:val="30"/>
          <w:u w:val="none"/>
          <w:lang w:bidi="ar"/>
        </w:rPr>
        <w:t>简化工作流程，</w:t>
      </w:r>
      <w:r>
        <w:rPr>
          <w:rFonts w:hint="eastAsia" w:cs="Times New Roman"/>
          <w:color w:val="000000"/>
          <w:kern w:val="0"/>
          <w:sz w:val="30"/>
          <w:szCs w:val="30"/>
          <w:u w:val="none"/>
          <w:lang w:val="en-US" w:eastAsia="zh-CN" w:bidi="ar"/>
        </w:rPr>
        <w:t>根据能源主管部门要求</w:t>
      </w:r>
      <w:r>
        <w:rPr>
          <w:rFonts w:hint="default" w:ascii="Times New Roman" w:hAnsi="Times New Roman" w:eastAsia="仿宋_GB2312" w:cs="Times New Roman"/>
          <w:color w:val="000000"/>
          <w:kern w:val="0"/>
          <w:sz w:val="30"/>
          <w:szCs w:val="30"/>
          <w:u w:val="none"/>
          <w:lang w:bidi="ar"/>
        </w:rPr>
        <w:t>及时</w:t>
      </w:r>
      <w:r>
        <w:rPr>
          <w:rFonts w:ascii="Times New Roman" w:hAnsi="Times New Roman" w:eastAsia="仿宋_GB2312" w:cs="Times New Roman"/>
          <w:color w:val="000000"/>
          <w:kern w:val="0"/>
          <w:sz w:val="30"/>
          <w:szCs w:val="30"/>
          <w:u w:val="none"/>
          <w:lang w:bidi="ar-SA"/>
        </w:rPr>
        <w:t>公布可</w:t>
      </w:r>
      <w:r>
        <w:rPr>
          <w:rFonts w:hint="default" w:ascii="Times New Roman" w:hAnsi="Times New Roman" w:eastAsia="仿宋_GB2312" w:cs="Times New Roman"/>
          <w:color w:val="000000"/>
          <w:kern w:val="0"/>
          <w:sz w:val="30"/>
          <w:szCs w:val="30"/>
          <w:u w:val="none"/>
          <w:lang w:bidi="ar-SA"/>
        </w:rPr>
        <w:t>开放</w:t>
      </w:r>
      <w:r>
        <w:rPr>
          <w:rFonts w:ascii="Times New Roman" w:hAnsi="Times New Roman" w:eastAsia="仿宋_GB2312" w:cs="Times New Roman"/>
          <w:color w:val="000000"/>
          <w:kern w:val="0"/>
          <w:sz w:val="30"/>
          <w:szCs w:val="30"/>
          <w:u w:val="none"/>
          <w:lang w:bidi="ar-SA"/>
        </w:rPr>
        <w:t>容量、技术</w:t>
      </w:r>
      <w:r>
        <w:rPr>
          <w:rFonts w:hint="default" w:ascii="Times New Roman" w:hAnsi="Times New Roman" w:eastAsia="仿宋_GB2312" w:cs="Times New Roman"/>
          <w:color w:val="000000"/>
          <w:kern w:val="0"/>
          <w:sz w:val="30"/>
          <w:szCs w:val="30"/>
          <w:u w:val="none"/>
          <w:lang w:bidi="ar-SA"/>
        </w:rPr>
        <w:t>标准</w:t>
      </w:r>
      <w:r>
        <w:rPr>
          <w:rFonts w:ascii="Times New Roman" w:hAnsi="Times New Roman" w:eastAsia="仿宋_GB2312" w:cs="Times New Roman"/>
          <w:color w:val="000000"/>
          <w:kern w:val="0"/>
          <w:sz w:val="30"/>
          <w:szCs w:val="30"/>
          <w:u w:val="none"/>
          <w:lang w:bidi="ar-SA"/>
        </w:rPr>
        <w:t>规范等信息，</w:t>
      </w:r>
      <w:r>
        <w:rPr>
          <w:rFonts w:hint="default" w:ascii="Times New Roman" w:hAnsi="Times New Roman" w:cs="Times New Roman"/>
          <w:color w:val="000000"/>
          <w:kern w:val="0"/>
          <w:sz w:val="30"/>
          <w:szCs w:val="30"/>
          <w:u w:val="none"/>
          <w:lang w:val="en-US" w:eastAsia="zh-CN" w:bidi="ar-SA"/>
        </w:rPr>
        <w:t>按照</w:t>
      </w:r>
      <w:r>
        <w:rPr>
          <w:rFonts w:hint="default" w:ascii="Times New Roman" w:hAnsi="Times New Roman" w:eastAsia="仿宋_GB2312" w:cs="Times New Roman"/>
          <w:color w:val="000000"/>
          <w:kern w:val="0"/>
          <w:sz w:val="30"/>
          <w:szCs w:val="30"/>
          <w:u w:val="none"/>
          <w:lang w:bidi="ar-SA"/>
        </w:rPr>
        <w:t>并网意见</w:t>
      </w:r>
      <w:r>
        <w:rPr>
          <w:rFonts w:hint="default" w:ascii="Times New Roman" w:hAnsi="Times New Roman" w:cs="Times New Roman"/>
          <w:color w:val="000000"/>
          <w:kern w:val="0"/>
          <w:sz w:val="30"/>
          <w:szCs w:val="30"/>
          <w:u w:val="none"/>
          <w:lang w:val="en-US" w:eastAsia="zh-CN" w:bidi="ar-SA"/>
        </w:rPr>
        <w:t>办理要求和相关流程，</w:t>
      </w:r>
      <w:r>
        <w:rPr>
          <w:rFonts w:ascii="Times New Roman" w:hAnsi="Times New Roman" w:eastAsia="仿宋_GB2312" w:cs="Times New Roman"/>
          <w:color w:val="000000"/>
          <w:kern w:val="0"/>
          <w:sz w:val="30"/>
          <w:szCs w:val="30"/>
          <w:u w:val="none"/>
          <w:lang w:bidi="ar"/>
        </w:rPr>
        <w:t>提供</w:t>
      </w:r>
      <w:r>
        <w:rPr>
          <w:rFonts w:hint="default" w:ascii="Times New Roman" w:hAnsi="Times New Roman" w:eastAsia="仿宋_GB2312" w:cs="Times New Roman"/>
          <w:color w:val="000000"/>
          <w:kern w:val="0"/>
          <w:sz w:val="30"/>
          <w:szCs w:val="30"/>
          <w:u w:val="none"/>
          <w:lang w:bidi="ar"/>
        </w:rPr>
        <w:t>“</w:t>
      </w:r>
      <w:r>
        <w:rPr>
          <w:rFonts w:ascii="Times New Roman" w:hAnsi="Times New Roman" w:eastAsia="仿宋_GB2312" w:cs="Times New Roman"/>
          <w:color w:val="000000"/>
          <w:kern w:val="0"/>
          <w:sz w:val="30"/>
          <w:szCs w:val="30"/>
          <w:u w:val="none"/>
          <w:lang w:bidi="ar"/>
        </w:rPr>
        <w:t>一站式</w:t>
      </w:r>
      <w:r>
        <w:rPr>
          <w:rFonts w:hint="default" w:ascii="Times New Roman" w:hAnsi="Times New Roman" w:eastAsia="仿宋_GB2312" w:cs="Times New Roman"/>
          <w:color w:val="000000"/>
          <w:kern w:val="0"/>
          <w:sz w:val="30"/>
          <w:szCs w:val="30"/>
          <w:u w:val="none"/>
          <w:lang w:bidi="ar"/>
        </w:rPr>
        <w:t>”</w:t>
      </w:r>
      <w:r>
        <w:rPr>
          <w:rFonts w:ascii="Times New Roman" w:hAnsi="Times New Roman" w:eastAsia="仿宋_GB2312" w:cs="Times New Roman"/>
          <w:color w:val="000000"/>
          <w:kern w:val="0"/>
          <w:sz w:val="30"/>
          <w:szCs w:val="30"/>
          <w:u w:val="none"/>
          <w:lang w:bidi="ar"/>
        </w:rPr>
        <w:t>办理服务</w:t>
      </w:r>
      <w:r>
        <w:rPr>
          <w:rFonts w:hint="default" w:ascii="Times New Roman" w:hAnsi="Times New Roman" w:eastAsia="仿宋_GB2312" w:cs="Times New Roman"/>
          <w:color w:val="000000"/>
          <w:kern w:val="0"/>
          <w:sz w:val="30"/>
          <w:szCs w:val="30"/>
          <w:u w:val="none"/>
          <w:lang w:bidi="ar"/>
        </w:rPr>
        <w:t>，落实接入服务责任，提升接入服务水平</w:t>
      </w:r>
      <w:r>
        <w:rPr>
          <w:rFonts w:hint="eastAsia" w:cs="Times New Roman"/>
          <w:color w:val="000000"/>
          <w:kern w:val="0"/>
          <w:sz w:val="30"/>
          <w:szCs w:val="30"/>
          <w:u w:val="none"/>
          <w:lang w:eastAsia="zh-CN" w:bidi="ar"/>
        </w:rPr>
        <w:t>。</w:t>
      </w:r>
      <w:r>
        <w:rPr>
          <w:rFonts w:hint="eastAsia" w:cs="Times New Roman"/>
          <w:color w:val="000000"/>
          <w:kern w:val="0"/>
          <w:sz w:val="30"/>
          <w:szCs w:val="30"/>
          <w:u w:val="none"/>
          <w:lang w:val="en-US" w:eastAsia="zh-CN" w:bidi="ar"/>
        </w:rPr>
        <w:t>在相关办理场所公示相关业务办理要求，告知企业办理流程，加强公开渠道宣传，</w:t>
      </w:r>
      <w:r>
        <w:rPr>
          <w:rFonts w:hint="default" w:ascii="Times New Roman" w:hAnsi="Times New Roman" w:eastAsia="仿宋_GB2312" w:cs="Times New Roman"/>
          <w:color w:val="000000"/>
          <w:kern w:val="0"/>
          <w:sz w:val="30"/>
          <w:szCs w:val="30"/>
          <w:u w:val="none"/>
          <w:lang w:bidi="ar-SA"/>
        </w:rPr>
        <w:t>及时公</w:t>
      </w:r>
      <w:r>
        <w:rPr>
          <w:rFonts w:ascii="Times New Roman" w:hAnsi="Times New Roman" w:eastAsia="仿宋_GB2312" w:cs="Times New Roman"/>
          <w:color w:val="000000"/>
          <w:kern w:val="0"/>
          <w:sz w:val="30"/>
          <w:szCs w:val="30"/>
          <w:u w:val="none"/>
          <w:lang w:bidi="ar-SA"/>
        </w:rPr>
        <w:t>布并更新分布式光伏发电接入系统典型设计方案</w:t>
      </w:r>
      <w:r>
        <w:rPr>
          <w:rFonts w:hint="default" w:ascii="Times New Roman" w:hAnsi="Times New Roman" w:eastAsia="仿宋_GB2312" w:cs="Times New Roman"/>
          <w:color w:val="000000"/>
          <w:kern w:val="0"/>
          <w:sz w:val="30"/>
          <w:szCs w:val="30"/>
          <w:u w:val="none"/>
          <w:lang w:bidi="ar-SA"/>
        </w:rPr>
        <w:t>。</w:t>
      </w:r>
    </w:p>
    <w:p w14:paraId="2811B87B">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sz w:val="30"/>
          <w:szCs w:val="30"/>
          <w:u w:val="none"/>
          <w:lang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二十九</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b w:val="0"/>
          <w:bCs w:val="0"/>
          <w:color w:val="000000"/>
          <w:kern w:val="0"/>
          <w:sz w:val="30"/>
          <w:szCs w:val="30"/>
          <w:u w:val="none"/>
          <w:lang w:val="en-US" w:eastAsia="zh-CN" w:bidi="ar-SA"/>
        </w:rPr>
        <w:t>各设区市能源主管部门</w:t>
      </w:r>
      <w:r>
        <w:rPr>
          <w:rFonts w:hint="default" w:ascii="Times New Roman" w:hAnsi="Times New Roman" w:cs="Times New Roman"/>
          <w:b w:val="0"/>
          <w:bCs w:val="0"/>
          <w:color w:val="000000"/>
          <w:kern w:val="0"/>
          <w:sz w:val="30"/>
          <w:szCs w:val="30"/>
          <w:u w:val="none"/>
          <w:lang w:val="en-US" w:eastAsia="zh-CN" w:bidi="ar-SA"/>
        </w:rPr>
        <w:t>在省能源局的指导下，</w:t>
      </w:r>
      <w:r>
        <w:rPr>
          <w:rFonts w:hint="default" w:ascii="Times New Roman" w:hAnsi="Times New Roman" w:eastAsia="仿宋_GB2312" w:cs="Times New Roman"/>
          <w:b w:val="0"/>
          <w:bCs w:val="0"/>
          <w:color w:val="000000"/>
          <w:kern w:val="0"/>
          <w:sz w:val="30"/>
          <w:szCs w:val="30"/>
          <w:u w:val="none"/>
          <w:lang w:val="en-US" w:eastAsia="zh-CN" w:bidi="ar-SA"/>
        </w:rPr>
        <w:t>组织电网企业以县域为单位，按照</w:t>
      </w:r>
      <w:r>
        <w:rPr>
          <w:rFonts w:hint="default" w:ascii="Times New Roman" w:hAnsi="Times New Roman" w:cs="Times New Roman"/>
          <w:b w:val="0"/>
          <w:bCs w:val="0"/>
          <w:color w:val="000000"/>
          <w:kern w:val="0"/>
          <w:sz w:val="30"/>
          <w:szCs w:val="30"/>
          <w:u w:val="none"/>
          <w:lang w:val="en-US" w:eastAsia="zh-CN" w:bidi="ar-SA"/>
        </w:rPr>
        <w:t>国家相关规定</w:t>
      </w:r>
      <w:r>
        <w:rPr>
          <w:rFonts w:hint="default" w:ascii="Times New Roman" w:hAnsi="Times New Roman" w:eastAsia="仿宋_GB2312" w:cs="Times New Roman"/>
          <w:b w:val="0"/>
          <w:bCs w:val="0"/>
          <w:color w:val="000000"/>
          <w:kern w:val="0"/>
          <w:sz w:val="30"/>
          <w:szCs w:val="30"/>
          <w:u w:val="none"/>
          <w:lang w:val="en-US" w:eastAsia="zh-CN" w:bidi="ar-SA"/>
        </w:rPr>
        <w:t>，常态化开展分布式光伏</w:t>
      </w:r>
      <w:r>
        <w:rPr>
          <w:rFonts w:hint="eastAsia" w:cs="Times New Roman"/>
          <w:b w:val="0"/>
          <w:bCs w:val="0"/>
          <w:color w:val="000000"/>
          <w:kern w:val="0"/>
          <w:sz w:val="30"/>
          <w:szCs w:val="30"/>
          <w:u w:val="none"/>
          <w:lang w:val="en-US" w:eastAsia="zh-CN" w:bidi="ar-SA"/>
        </w:rPr>
        <w:t>发电接入</w:t>
      </w:r>
      <w:r>
        <w:rPr>
          <w:rFonts w:hint="default" w:ascii="Times New Roman" w:hAnsi="Times New Roman" w:eastAsia="仿宋_GB2312" w:cs="Times New Roman"/>
          <w:i w:val="0"/>
          <w:iCs w:val="0"/>
          <w:caps w:val="0"/>
          <w:color w:val="000000"/>
          <w:spacing w:val="0"/>
          <w:sz w:val="30"/>
          <w:szCs w:val="30"/>
          <w:u w:val="none"/>
          <w:shd w:val="clear"/>
          <w:lang w:val="en-US" w:eastAsia="zh-CN" w:bidi="ar-SA"/>
        </w:rPr>
        <w:t>电网承载力及提升措施评估</w:t>
      </w:r>
      <w:r>
        <w:rPr>
          <w:rFonts w:hint="default" w:ascii="Times New Roman" w:hAnsi="Times New Roman" w:eastAsia="仿宋_GB2312" w:cs="Times New Roman"/>
          <w:b w:val="0"/>
          <w:bCs w:val="0"/>
          <w:color w:val="000000"/>
          <w:kern w:val="0"/>
          <w:sz w:val="30"/>
          <w:szCs w:val="30"/>
          <w:u w:val="none"/>
          <w:lang w:eastAsia="zh-CN" w:bidi="ar-SA"/>
        </w:rPr>
        <w:t>，</w:t>
      </w:r>
      <w:r>
        <w:rPr>
          <w:rFonts w:hint="default" w:ascii="Times New Roman" w:hAnsi="Times New Roman" w:eastAsia="仿宋_GB2312" w:cs="Times New Roman"/>
          <w:sz w:val="30"/>
          <w:szCs w:val="30"/>
          <w:u w:val="none"/>
          <w:lang w:bidi="ar-SA"/>
        </w:rPr>
        <w:t>基于分布式光伏</w:t>
      </w:r>
      <w:r>
        <w:rPr>
          <w:rFonts w:hint="default" w:ascii="Times New Roman" w:hAnsi="Times New Roman" w:eastAsia="仿宋_GB2312" w:cs="Times New Roman"/>
          <w:sz w:val="30"/>
          <w:szCs w:val="30"/>
          <w:u w:val="none"/>
          <w:lang w:eastAsia="zh-CN" w:bidi="ar-SA"/>
        </w:rPr>
        <w:t>发电</w:t>
      </w:r>
      <w:r>
        <w:rPr>
          <w:rFonts w:hint="default" w:ascii="Times New Roman" w:hAnsi="Times New Roman" w:eastAsia="仿宋_GB2312" w:cs="Times New Roman"/>
          <w:sz w:val="30"/>
          <w:szCs w:val="30"/>
          <w:u w:val="none"/>
          <w:lang w:bidi="ar-SA"/>
        </w:rPr>
        <w:t>规模、负荷水平、</w:t>
      </w:r>
      <w:r>
        <w:rPr>
          <w:rFonts w:hint="default" w:ascii="Times New Roman" w:hAnsi="Times New Roman" w:eastAsia="仿宋_GB2312" w:cs="Times New Roman"/>
          <w:sz w:val="30"/>
          <w:szCs w:val="30"/>
          <w:u w:val="none"/>
          <w:lang w:eastAsia="zh-CN" w:bidi="ar-SA"/>
        </w:rPr>
        <w:t>系统安全稳定运行、</w:t>
      </w:r>
      <w:r>
        <w:rPr>
          <w:rFonts w:hint="default" w:ascii="Times New Roman" w:hAnsi="Times New Roman" w:eastAsia="仿宋_GB2312" w:cs="Times New Roman"/>
          <w:sz w:val="30"/>
          <w:szCs w:val="30"/>
          <w:u w:val="none"/>
          <w:lang w:bidi="ar-SA"/>
        </w:rPr>
        <w:t>灵活调节能力、电力设备容量等因素建立配电网可开放容量按季度发布和预警机制，</w:t>
      </w:r>
      <w:r>
        <w:rPr>
          <w:rFonts w:hint="eastAsia" w:ascii="Times New Roman" w:hAnsi="Times New Roman" w:eastAsia="仿宋_GB2312" w:cs="Times New Roman"/>
          <w:sz w:val="30"/>
          <w:szCs w:val="30"/>
          <w:u w:val="none"/>
          <w:lang w:bidi="ar-SA"/>
        </w:rPr>
        <w:t>配电网可开放容量</w:t>
      </w:r>
      <w:r>
        <w:rPr>
          <w:rFonts w:hint="eastAsia" w:ascii="Times New Roman" w:hAnsi="Times New Roman" w:eastAsia="仿宋_GB2312" w:cs="Times New Roman"/>
          <w:sz w:val="30"/>
          <w:szCs w:val="30"/>
          <w:u w:val="none"/>
          <w:lang w:val="en-US" w:eastAsia="zh-CN" w:bidi="ar-SA"/>
        </w:rPr>
        <w:t>报</w:t>
      </w:r>
      <w:r>
        <w:rPr>
          <w:rFonts w:hint="eastAsia" w:cs="Times New Roman"/>
          <w:sz w:val="30"/>
          <w:szCs w:val="30"/>
          <w:u w:val="none"/>
          <w:lang w:val="en-US" w:eastAsia="zh-CN" w:bidi="ar-SA"/>
        </w:rPr>
        <w:t>省能源</w:t>
      </w:r>
      <w:r>
        <w:rPr>
          <w:rFonts w:hint="eastAsia" w:ascii="Times New Roman" w:hAnsi="Times New Roman" w:eastAsia="仿宋_GB2312" w:cs="Times New Roman"/>
          <w:sz w:val="30"/>
          <w:szCs w:val="30"/>
          <w:u w:val="none"/>
          <w:lang w:val="en-US" w:eastAsia="zh-CN" w:bidi="ar-SA"/>
        </w:rPr>
        <w:t>局审定后通过政府官网向社会发布，并在电网企业门户网站、网点营业厅、网上国网等渠道公告</w:t>
      </w:r>
      <w:r>
        <w:rPr>
          <w:rFonts w:hint="eastAsia" w:cs="Times New Roman"/>
          <w:sz w:val="30"/>
          <w:szCs w:val="30"/>
          <w:u w:val="none"/>
          <w:lang w:val="en-US" w:eastAsia="zh-CN" w:bidi="ar-SA"/>
        </w:rPr>
        <w:t>，</w:t>
      </w:r>
      <w:r>
        <w:rPr>
          <w:rFonts w:hint="default" w:ascii="Times New Roman" w:hAnsi="Times New Roman" w:eastAsia="仿宋_GB2312" w:cs="Times New Roman"/>
          <w:b w:val="0"/>
          <w:bCs w:val="0"/>
          <w:color w:val="000000"/>
          <w:kern w:val="0"/>
          <w:sz w:val="30"/>
          <w:szCs w:val="30"/>
          <w:u w:val="none"/>
          <w:lang w:val="en-US" w:eastAsia="zh-CN" w:bidi="ar-SA"/>
        </w:rPr>
        <w:t>引导分布式光伏在负荷水平高、系统承载力强的区域优先开发。电网企业结合光伏发电发展需要和承载力评估结果，及时优化电网规划建设方案和投资计划安排。</w:t>
      </w:r>
    </w:p>
    <w:p w14:paraId="2935D8B3">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eastAsia="仿宋_GB2312" w:cs="Times New Roman"/>
          <w:color w:val="000000"/>
          <w:kern w:val="0"/>
          <w:sz w:val="30"/>
          <w:szCs w:val="30"/>
          <w:u w:val="none"/>
          <w:lang w:bidi="ar-SA"/>
        </w:rPr>
      </w:pPr>
      <w:r>
        <w:rPr>
          <w:rFonts w:hint="default" w:ascii="Times New Roman" w:hAnsi="Times New Roman" w:eastAsia="仿宋_GB2312" w:cs="Times New Roman"/>
          <w:sz w:val="30"/>
          <w:szCs w:val="30"/>
          <w:u w:val="none"/>
          <w:lang w:eastAsia="zh-CN" w:bidi="ar-SA"/>
        </w:rPr>
        <w:t>当分布式光伏发电项目</w:t>
      </w:r>
      <w:r>
        <w:rPr>
          <w:rFonts w:hint="default" w:ascii="Times New Roman" w:hAnsi="Times New Roman" w:eastAsia="仿宋_GB2312" w:cs="Times New Roman"/>
          <w:sz w:val="30"/>
          <w:szCs w:val="30"/>
          <w:u w:val="none"/>
          <w:lang w:bidi="ar-SA"/>
        </w:rPr>
        <w:t>已</w:t>
      </w:r>
      <w:r>
        <w:rPr>
          <w:rFonts w:hint="default" w:ascii="Times New Roman" w:hAnsi="Times New Roman" w:cs="Times New Roman"/>
          <w:sz w:val="30"/>
          <w:szCs w:val="30"/>
          <w:u w:val="none"/>
          <w:lang w:val="en-US" w:eastAsia="zh-CN" w:bidi="ar-SA"/>
        </w:rPr>
        <w:t>完成</w:t>
      </w:r>
      <w:r>
        <w:rPr>
          <w:rFonts w:hint="default" w:ascii="Times New Roman" w:hAnsi="Times New Roman" w:eastAsia="仿宋_GB2312" w:cs="Times New Roman"/>
          <w:sz w:val="30"/>
          <w:szCs w:val="30"/>
          <w:u w:val="none"/>
          <w:lang w:bidi="ar-SA"/>
        </w:rPr>
        <w:t>备案</w:t>
      </w:r>
      <w:r>
        <w:rPr>
          <w:rFonts w:hint="default" w:ascii="Times New Roman" w:hAnsi="Times New Roman" w:eastAsia="仿宋_GB2312" w:cs="Times New Roman"/>
          <w:sz w:val="30"/>
          <w:szCs w:val="30"/>
          <w:u w:val="none"/>
          <w:lang w:eastAsia="zh-CN" w:bidi="ar-SA"/>
        </w:rPr>
        <w:t>并</w:t>
      </w:r>
      <w:r>
        <w:rPr>
          <w:rFonts w:hint="default" w:ascii="Times New Roman" w:hAnsi="Times New Roman" w:eastAsia="仿宋_GB2312" w:cs="Times New Roman"/>
          <w:sz w:val="30"/>
          <w:szCs w:val="30"/>
          <w:u w:val="none"/>
          <w:lang w:bidi="ar-SA"/>
        </w:rPr>
        <w:t>具备建设条件，</w:t>
      </w:r>
      <w:r>
        <w:rPr>
          <w:rFonts w:hint="default" w:ascii="Times New Roman" w:hAnsi="Times New Roman" w:cs="Times New Roman"/>
          <w:sz w:val="30"/>
          <w:szCs w:val="30"/>
          <w:u w:val="none"/>
          <w:lang w:eastAsia="zh-CN" w:bidi="ar-SA"/>
        </w:rPr>
        <w:t>但</w:t>
      </w:r>
      <w:r>
        <w:rPr>
          <w:rFonts w:hint="default" w:ascii="Times New Roman" w:hAnsi="Times New Roman" w:eastAsia="仿宋_GB2312" w:cs="Times New Roman"/>
          <w:sz w:val="30"/>
          <w:szCs w:val="30"/>
          <w:u w:val="none"/>
          <w:lang w:eastAsia="zh-CN" w:bidi="ar-SA"/>
        </w:rPr>
        <w:t>本地区暂无可开放容量时，</w:t>
      </w:r>
      <w:r>
        <w:rPr>
          <w:rFonts w:hint="default" w:ascii="Times New Roman" w:hAnsi="Times New Roman" w:eastAsia="仿宋_GB2312" w:cs="Times New Roman"/>
          <w:color w:val="000000"/>
          <w:kern w:val="0"/>
          <w:sz w:val="30"/>
          <w:szCs w:val="30"/>
          <w:u w:val="none"/>
          <w:lang w:bidi="ar-SA"/>
        </w:rPr>
        <w:t>电网企业应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SA"/>
        </w:rPr>
        <w:t>告知项目投资主体并按照申请接入电网顺序做好登记，具备条件后及时办理相关手续</w:t>
      </w:r>
      <w:r>
        <w:rPr>
          <w:rFonts w:hint="default" w:ascii="Times New Roman" w:hAnsi="Times New Roman" w:cs="Times New Roman"/>
          <w:color w:val="000000"/>
          <w:kern w:val="0"/>
          <w:sz w:val="30"/>
          <w:szCs w:val="30"/>
          <w:u w:val="none"/>
          <w:lang w:eastAsia="zh-CN" w:bidi="ar-SA"/>
        </w:rPr>
        <w:t>；</w:t>
      </w:r>
      <w:r>
        <w:rPr>
          <w:rFonts w:hint="default" w:ascii="Times New Roman" w:hAnsi="Times New Roman" w:cs="Times New Roman"/>
          <w:sz w:val="30"/>
          <w:szCs w:val="30"/>
          <w:u w:val="none"/>
          <w:lang w:val="en-US" w:eastAsia="zh-CN" w:bidi="ar-SA"/>
        </w:rPr>
        <w:t>地方能源主管部门及时</w:t>
      </w:r>
      <w:r>
        <w:rPr>
          <w:rFonts w:hint="default" w:ascii="Times New Roman" w:hAnsi="Times New Roman" w:eastAsia="仿宋_GB2312" w:cs="Times New Roman"/>
          <w:sz w:val="30"/>
          <w:szCs w:val="30"/>
          <w:u w:val="none"/>
          <w:lang w:eastAsia="zh-CN" w:bidi="ar-SA"/>
        </w:rPr>
        <w:t>汇总分析，并</w:t>
      </w:r>
      <w:r>
        <w:rPr>
          <w:rFonts w:hint="default" w:ascii="Times New Roman" w:hAnsi="Times New Roman" w:eastAsia="仿宋_GB2312" w:cs="Times New Roman"/>
          <w:sz w:val="30"/>
          <w:szCs w:val="30"/>
          <w:u w:val="none"/>
          <w:lang w:bidi="ar-SA"/>
        </w:rPr>
        <w:t>组织电网企业及有关方面</w:t>
      </w:r>
      <w:r>
        <w:rPr>
          <w:rFonts w:hint="default" w:ascii="Times New Roman" w:hAnsi="Times New Roman" w:eastAsia="仿宋_GB2312" w:cs="Times New Roman"/>
          <w:sz w:val="30"/>
          <w:szCs w:val="30"/>
          <w:u w:val="none"/>
          <w:lang w:eastAsia="zh-CN" w:bidi="ar-SA"/>
        </w:rPr>
        <w:t>开展系统性研究，统筹分布式光伏发电规模、用电负荷增长情况、各类调节资源开发条件和电网改造技术经济性等因素，综合制定解决方案</w:t>
      </w:r>
      <w:r>
        <w:rPr>
          <w:rFonts w:hint="default" w:ascii="Times New Roman" w:hAnsi="Times New Roman" w:cs="Times New Roman"/>
          <w:sz w:val="30"/>
          <w:szCs w:val="30"/>
          <w:u w:val="none"/>
          <w:lang w:val="en-US" w:eastAsia="zh-CN" w:bidi="ar-SA"/>
        </w:rPr>
        <w:t>。</w:t>
      </w:r>
    </w:p>
    <w:p w14:paraId="2F259003">
      <w:pPr>
        <w:keepNext w:val="0"/>
        <w:keepLines w:val="0"/>
        <w:pageBreakBefore w:val="0"/>
        <w:widowControl w:val="0"/>
        <w:kinsoku/>
        <w:wordWrap/>
        <w:overflowPunct/>
        <w:topLinePunct w:val="0"/>
        <w:autoSpaceDE/>
        <w:autoSpaceDN/>
        <w:bidi w:val="0"/>
        <w:adjustRightInd/>
        <w:snapToGrid/>
        <w:spacing w:line="579" w:lineRule="exact"/>
        <w:ind w:left="0" w:leftChars="0" w:firstLine="602" w:firstLineChars="200"/>
        <w:jc w:val="both"/>
        <w:textAlignment w:val="auto"/>
        <w:rPr>
          <w:rFonts w:hint="default" w:ascii="Times New Roman" w:hAnsi="Times New Roman" w:eastAsia="仿宋_GB2312" w:cs="Times New Roman"/>
          <w:b w:val="0"/>
          <w:bCs w:val="0"/>
          <w:color w:val="000000"/>
          <w:kern w:val="0"/>
          <w:sz w:val="30"/>
          <w:szCs w:val="30"/>
          <w:u w:val="none"/>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三十</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cs="Times New Roman"/>
          <w:b w:val="0"/>
          <w:bCs w:val="0"/>
          <w:color w:val="000000"/>
          <w:kern w:val="0"/>
          <w:sz w:val="30"/>
          <w:szCs w:val="30"/>
          <w:highlight w:val="none"/>
          <w:u w:val="none"/>
          <w:lang w:val="en-US" w:eastAsia="zh-CN" w:bidi="ar-SA"/>
        </w:rPr>
        <w:t>省能源局统筹</w:t>
      </w:r>
      <w:r>
        <w:rPr>
          <w:rFonts w:hint="default" w:ascii="Times New Roman" w:hAnsi="Times New Roman" w:eastAsia="仿宋_GB2312" w:cs="Times New Roman"/>
          <w:b w:val="0"/>
          <w:bCs w:val="0"/>
          <w:color w:val="000000"/>
          <w:kern w:val="0"/>
          <w:sz w:val="30"/>
          <w:szCs w:val="30"/>
          <w:highlight w:val="none"/>
          <w:u w:val="none"/>
          <w:lang w:val="en-US" w:eastAsia="zh-CN" w:bidi="ar-SA"/>
        </w:rPr>
        <w:t>考虑新能源发展、系统承载力、系统经济性等因素按照</w:t>
      </w:r>
      <w:r>
        <w:rPr>
          <w:rFonts w:hint="default" w:ascii="Times New Roman" w:hAnsi="Times New Roman" w:cs="Times New Roman"/>
          <w:b w:val="0"/>
          <w:bCs w:val="0"/>
          <w:color w:val="000000"/>
          <w:kern w:val="0"/>
          <w:sz w:val="30"/>
          <w:szCs w:val="30"/>
          <w:highlight w:val="none"/>
          <w:u w:val="none"/>
          <w:lang w:val="en-US" w:eastAsia="zh-CN" w:bidi="ar-SA"/>
        </w:rPr>
        <w:t>“</w:t>
      </w:r>
      <w:r>
        <w:rPr>
          <w:rFonts w:hint="default" w:ascii="Times New Roman" w:hAnsi="Times New Roman" w:eastAsia="仿宋_GB2312" w:cs="Times New Roman"/>
          <w:b w:val="0"/>
          <w:bCs w:val="0"/>
          <w:color w:val="000000"/>
          <w:kern w:val="0"/>
          <w:sz w:val="30"/>
          <w:szCs w:val="30"/>
          <w:highlight w:val="none"/>
          <w:u w:val="none"/>
          <w:lang w:val="en-US" w:eastAsia="zh-CN" w:bidi="ar-SA"/>
        </w:rPr>
        <w:t>全网统筹、量率一体</w:t>
      </w:r>
      <w:r>
        <w:rPr>
          <w:rFonts w:hint="default" w:ascii="Times New Roman" w:hAnsi="Times New Roman" w:cs="Times New Roman"/>
          <w:b w:val="0"/>
          <w:bCs w:val="0"/>
          <w:color w:val="000000"/>
          <w:kern w:val="0"/>
          <w:sz w:val="30"/>
          <w:szCs w:val="30"/>
          <w:highlight w:val="none"/>
          <w:u w:val="none"/>
          <w:lang w:val="en-US" w:eastAsia="zh-CN" w:bidi="ar-SA"/>
        </w:rPr>
        <w:t>”</w:t>
      </w:r>
      <w:r>
        <w:rPr>
          <w:rFonts w:hint="default" w:ascii="Times New Roman" w:hAnsi="Times New Roman" w:eastAsia="仿宋_GB2312" w:cs="Times New Roman"/>
          <w:b w:val="0"/>
          <w:bCs w:val="0"/>
          <w:color w:val="000000"/>
          <w:kern w:val="0"/>
          <w:sz w:val="30"/>
          <w:szCs w:val="30"/>
          <w:highlight w:val="none"/>
          <w:u w:val="none"/>
          <w:lang w:val="en-US" w:eastAsia="zh-CN" w:bidi="ar-SA"/>
        </w:rPr>
        <w:t>原则，</w:t>
      </w:r>
      <w:r>
        <w:rPr>
          <w:rFonts w:hint="default" w:ascii="Times New Roman" w:hAnsi="Times New Roman" w:cs="Times New Roman"/>
          <w:b w:val="0"/>
          <w:bCs w:val="0"/>
          <w:color w:val="000000"/>
          <w:kern w:val="0"/>
          <w:sz w:val="30"/>
          <w:szCs w:val="30"/>
          <w:highlight w:val="none"/>
          <w:u w:val="none"/>
          <w:lang w:val="en-US" w:eastAsia="zh-CN" w:bidi="ar-SA"/>
        </w:rPr>
        <w:t>结合</w:t>
      </w:r>
      <w:r>
        <w:rPr>
          <w:rFonts w:hint="default" w:ascii="Times New Roman" w:hAnsi="Times New Roman" w:eastAsia="仿宋_GB2312" w:cs="Times New Roman"/>
          <w:b w:val="0"/>
          <w:bCs w:val="0"/>
          <w:color w:val="000000"/>
          <w:kern w:val="0"/>
          <w:sz w:val="30"/>
          <w:szCs w:val="30"/>
          <w:highlight w:val="none"/>
          <w:u w:val="none"/>
          <w:lang w:val="en-US" w:eastAsia="zh-CN" w:bidi="ar-SA"/>
        </w:rPr>
        <w:t>新能源消纳水平、分布式光伏承载能力，</w:t>
      </w:r>
      <w:r>
        <w:rPr>
          <w:rFonts w:hint="default" w:ascii="Times New Roman" w:hAnsi="Times New Roman" w:cs="Times New Roman"/>
          <w:b w:val="0"/>
          <w:bCs w:val="0"/>
          <w:color w:val="000000"/>
          <w:kern w:val="0"/>
          <w:sz w:val="30"/>
          <w:szCs w:val="30"/>
          <w:highlight w:val="none"/>
          <w:u w:val="none"/>
          <w:lang w:val="en-US" w:eastAsia="zh-CN" w:bidi="ar-SA"/>
        </w:rPr>
        <w:t>科学设定各设区市可再生能源消纳责任权重目标，各设区市应结合设定目标积极开发可再生能源，并做好消纳工作</w:t>
      </w:r>
      <w:r>
        <w:rPr>
          <w:rFonts w:hint="default" w:ascii="Times New Roman" w:hAnsi="Times New Roman" w:eastAsia="仿宋_GB2312" w:cs="Times New Roman"/>
          <w:b w:val="0"/>
          <w:bCs w:val="0"/>
          <w:color w:val="000000"/>
          <w:kern w:val="0"/>
          <w:sz w:val="30"/>
          <w:szCs w:val="30"/>
          <w:highlight w:val="none"/>
          <w:u w:val="none"/>
          <w:lang w:val="en-US" w:eastAsia="zh-CN" w:bidi="ar-SA"/>
        </w:rPr>
        <w:t>。</w:t>
      </w:r>
    </w:p>
    <w:p w14:paraId="23B6BA33">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eastAsia" w:ascii="Times New Roman" w:hAnsi="Times New Roman" w:eastAsia="宋体" w:cs="Times New Roman"/>
          <w:color w:val="000000"/>
          <w:kern w:val="0"/>
          <w:sz w:val="30"/>
          <w:szCs w:val="30"/>
          <w:u w:val="none"/>
          <w:lang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三十一</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
        </w:rPr>
        <w:t>电网企业应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kern w:val="0"/>
          <w:sz w:val="30"/>
          <w:szCs w:val="30"/>
          <w:u w:val="none"/>
          <w:lang w:bidi="ar"/>
        </w:rPr>
        <w:t>公平无歧视地向</w:t>
      </w:r>
      <w:r>
        <w:rPr>
          <w:rFonts w:hint="default" w:ascii="Times New Roman" w:hAnsi="Times New Roman" w:eastAsia="仿宋_GB2312" w:cs="Times New Roman"/>
          <w:color w:val="000000"/>
          <w:kern w:val="0"/>
          <w:sz w:val="30"/>
          <w:szCs w:val="30"/>
          <w:u w:val="none"/>
          <w:lang w:bidi="ar"/>
        </w:rPr>
        <w:t>分布式光伏发电</w:t>
      </w:r>
      <w:r>
        <w:rPr>
          <w:rFonts w:ascii="Times New Roman" w:hAnsi="Times New Roman" w:eastAsia="仿宋_GB2312" w:cs="Times New Roman"/>
          <w:color w:val="000000"/>
          <w:kern w:val="0"/>
          <w:sz w:val="30"/>
          <w:szCs w:val="30"/>
          <w:u w:val="none"/>
          <w:lang w:bidi="ar"/>
        </w:rPr>
        <w:t>项目</w:t>
      </w:r>
      <w:r>
        <w:rPr>
          <w:rFonts w:hint="default" w:ascii="Times New Roman" w:hAnsi="Times New Roman" w:eastAsia="仿宋_GB2312" w:cs="Times New Roman"/>
          <w:color w:val="000000"/>
          <w:kern w:val="0"/>
          <w:sz w:val="30"/>
          <w:szCs w:val="30"/>
          <w:u w:val="none"/>
          <w:lang w:bidi="ar-SA"/>
        </w:rPr>
        <w:t>投资主体</w:t>
      </w:r>
      <w:r>
        <w:rPr>
          <w:rFonts w:ascii="Times New Roman" w:hAnsi="Times New Roman" w:eastAsia="仿宋_GB2312" w:cs="Times New Roman"/>
          <w:color w:val="000000"/>
          <w:kern w:val="0"/>
          <w:sz w:val="30"/>
          <w:szCs w:val="30"/>
          <w:u w:val="none"/>
          <w:lang w:bidi="ar"/>
        </w:rPr>
        <w:t>提供电网接入服务</w:t>
      </w:r>
      <w:r>
        <w:rPr>
          <w:rFonts w:hint="default" w:ascii="Times New Roman" w:hAnsi="Times New Roman" w:cs="Times New Roman"/>
          <w:color w:val="000000"/>
          <w:kern w:val="0"/>
          <w:sz w:val="30"/>
          <w:szCs w:val="30"/>
          <w:u w:val="none"/>
          <w:lang w:eastAsia="zh-CN" w:bidi="ar"/>
        </w:rPr>
        <w:t>。</w:t>
      </w:r>
      <w:r>
        <w:rPr>
          <w:rFonts w:hint="default" w:ascii="Times New Roman" w:hAnsi="Times New Roman" w:eastAsia="仿宋_GB2312" w:cs="Times New Roman"/>
          <w:color w:val="000000"/>
          <w:kern w:val="0"/>
          <w:sz w:val="30"/>
          <w:szCs w:val="30"/>
          <w:u w:val="none"/>
          <w:lang w:bidi="ar-SA"/>
        </w:rPr>
        <w:t>向电网企业申请接入电网的</w:t>
      </w:r>
      <w:r>
        <w:rPr>
          <w:rFonts w:ascii="Times New Roman" w:hAnsi="Times New Roman" w:eastAsia="仿宋_GB2312" w:cs="Times New Roman"/>
          <w:color w:val="000000"/>
          <w:kern w:val="0"/>
          <w:sz w:val="30"/>
          <w:szCs w:val="30"/>
          <w:u w:val="none"/>
          <w:lang w:bidi="ar-SA"/>
        </w:rPr>
        <w:t>分布式光伏发电项目</w:t>
      </w:r>
      <w:r>
        <w:rPr>
          <w:rFonts w:hint="default" w:ascii="Times New Roman" w:hAnsi="Times New Roman" w:eastAsia="仿宋_GB2312" w:cs="Times New Roman"/>
          <w:color w:val="000000"/>
          <w:kern w:val="0"/>
          <w:sz w:val="30"/>
          <w:szCs w:val="30"/>
          <w:u w:val="none"/>
          <w:lang w:bidi="ar-SA"/>
        </w:rPr>
        <w:t>应当满足相关规划</w:t>
      </w:r>
      <w:r>
        <w:rPr>
          <w:rFonts w:hint="default" w:ascii="Times New Roman" w:hAnsi="Times New Roman" w:eastAsia="仿宋_GB2312" w:cs="Times New Roman"/>
          <w:color w:val="000000"/>
          <w:kern w:val="0"/>
          <w:sz w:val="30"/>
          <w:szCs w:val="30"/>
          <w:u w:val="none"/>
          <w:lang w:eastAsia="zh-CN" w:bidi="ar-SA"/>
        </w:rPr>
        <w:t>和政策规定</w:t>
      </w:r>
      <w:r>
        <w:rPr>
          <w:rFonts w:hint="default" w:ascii="Times New Roman" w:hAnsi="Times New Roman" w:eastAsia="仿宋_GB2312" w:cs="Times New Roman"/>
          <w:color w:val="000000"/>
          <w:kern w:val="0"/>
          <w:sz w:val="30"/>
          <w:szCs w:val="30"/>
          <w:u w:val="none"/>
          <w:lang w:bidi="ar-SA"/>
        </w:rPr>
        <w:t>，按照有关要求向电网企业提交并网</w:t>
      </w:r>
      <w:r>
        <w:rPr>
          <w:rFonts w:hint="default" w:ascii="Times New Roman" w:hAnsi="Times New Roman" w:eastAsia="仿宋_GB2312" w:cs="Times New Roman"/>
          <w:bCs/>
          <w:color w:val="000000"/>
          <w:kern w:val="0"/>
          <w:sz w:val="30"/>
          <w:szCs w:val="30"/>
          <w:u w:val="none"/>
          <w:lang w:bidi="ar-SA"/>
        </w:rPr>
        <w:t>意向书</w:t>
      </w:r>
      <w:r>
        <w:rPr>
          <w:rFonts w:hint="default" w:ascii="Times New Roman" w:hAnsi="Times New Roman" w:eastAsia="仿宋_GB2312" w:cs="Times New Roman"/>
          <w:color w:val="000000"/>
          <w:kern w:val="0"/>
          <w:sz w:val="30"/>
          <w:szCs w:val="30"/>
          <w:u w:val="none"/>
          <w:lang w:bidi="ar-SA"/>
        </w:rPr>
        <w:t>、项目投资主体资格证明、</w:t>
      </w:r>
      <w:r>
        <w:rPr>
          <w:rFonts w:hint="default" w:ascii="Times New Roman" w:hAnsi="Times New Roman" w:eastAsia="仿宋_GB2312" w:cs="Times New Roman"/>
          <w:color w:val="000000"/>
          <w:kern w:val="0"/>
          <w:sz w:val="30"/>
          <w:szCs w:val="30"/>
          <w:highlight w:val="none"/>
          <w:u w:val="none"/>
          <w:lang w:bidi="ar-SA"/>
        </w:rPr>
        <w:t>发电地址权属证明</w:t>
      </w:r>
      <w:r>
        <w:rPr>
          <w:rFonts w:hint="default" w:ascii="Times New Roman" w:hAnsi="Times New Roman" w:eastAsia="仿宋_GB2312" w:cs="Times New Roman"/>
          <w:color w:val="000000"/>
          <w:kern w:val="0"/>
          <w:sz w:val="30"/>
          <w:szCs w:val="30"/>
          <w:u w:val="none"/>
          <w:lang w:bidi="ar-SA"/>
        </w:rPr>
        <w:t>等相关材料。</w:t>
      </w:r>
    </w:p>
    <w:p w14:paraId="57473022">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eastAsia="仿宋_GB2312" w:cs="Times New Roman"/>
          <w:color w:val="000000"/>
          <w:kern w:val="0"/>
          <w:sz w:val="30"/>
          <w:szCs w:val="30"/>
          <w:u w:val="none"/>
          <w:lang w:val="en-US" w:eastAsia="zh-CN" w:bidi="ar-SA"/>
        </w:rPr>
      </w:pPr>
      <w:r>
        <w:rPr>
          <w:rFonts w:hint="default" w:ascii="Times New Roman" w:hAnsi="Times New Roman" w:eastAsia="仿宋_GB2312" w:cs="Times New Roman"/>
          <w:color w:val="000000"/>
          <w:kern w:val="0"/>
          <w:sz w:val="30"/>
          <w:szCs w:val="30"/>
          <w:u w:val="none"/>
          <w:lang w:bidi="ar-SA"/>
        </w:rPr>
        <w:t>自然人户用分布式光伏发电项目提供项目备案信息；其他类型的分布式光伏发电项目除提供项目备案信息外，还应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SA"/>
        </w:rPr>
        <w:t>提供</w:t>
      </w:r>
      <w:r>
        <w:rPr>
          <w:rFonts w:hint="default" w:ascii="Times New Roman" w:hAnsi="Times New Roman" w:eastAsia="仿宋_GB2312" w:cs="Times New Roman"/>
          <w:b w:val="0"/>
          <w:bCs/>
          <w:color w:val="000000"/>
          <w:kern w:val="0"/>
          <w:sz w:val="30"/>
          <w:szCs w:val="30"/>
          <w:u w:val="none"/>
          <w:lang w:bidi="ar-SA"/>
        </w:rPr>
        <w:t>项目前期工作进展情况等信息</w:t>
      </w:r>
      <w:r>
        <w:rPr>
          <w:rFonts w:hint="default" w:ascii="Times New Roman" w:hAnsi="Times New Roman" w:eastAsia="仿宋_GB2312" w:cs="Times New Roman"/>
          <w:color w:val="000000"/>
          <w:kern w:val="0"/>
          <w:sz w:val="30"/>
          <w:szCs w:val="30"/>
          <w:u w:val="none"/>
          <w:lang w:bidi="ar-SA"/>
        </w:rPr>
        <w:t>。</w:t>
      </w:r>
    </w:p>
    <w:p w14:paraId="41A50AE9">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color w:val="000000"/>
          <w:kern w:val="0"/>
          <w:sz w:val="30"/>
          <w:szCs w:val="30"/>
          <w:u w:val="none"/>
          <w:lang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三十二</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color w:val="000000"/>
          <w:kern w:val="0"/>
          <w:sz w:val="30"/>
          <w:szCs w:val="30"/>
          <w:u w:val="none"/>
          <w:lang w:bidi="ar"/>
        </w:rPr>
        <w:t>收到分布式光伏发电项目并网</w:t>
      </w:r>
      <w:r>
        <w:rPr>
          <w:rFonts w:hint="default" w:ascii="Times New Roman" w:hAnsi="Times New Roman" w:eastAsia="仿宋_GB2312" w:cs="Times New Roman"/>
          <w:bCs/>
          <w:color w:val="000000"/>
          <w:kern w:val="0"/>
          <w:sz w:val="30"/>
          <w:szCs w:val="30"/>
          <w:u w:val="none"/>
          <w:lang w:bidi="ar"/>
        </w:rPr>
        <w:t>意向书</w:t>
      </w:r>
      <w:r>
        <w:rPr>
          <w:rFonts w:hint="default" w:ascii="Times New Roman" w:hAnsi="Times New Roman" w:eastAsia="仿宋_GB2312" w:cs="Times New Roman"/>
          <w:color w:val="000000"/>
          <w:kern w:val="0"/>
          <w:sz w:val="30"/>
          <w:szCs w:val="30"/>
          <w:u w:val="none"/>
          <w:lang w:bidi="ar"/>
        </w:rPr>
        <w:t>后，电网企业应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
        </w:rPr>
        <w:t>于2个工作日内给予书面回复。分布式光伏发电项目并网</w:t>
      </w:r>
      <w:r>
        <w:rPr>
          <w:rFonts w:hint="default" w:ascii="Times New Roman" w:hAnsi="Times New Roman" w:eastAsia="仿宋_GB2312" w:cs="Times New Roman"/>
          <w:bCs/>
          <w:color w:val="000000"/>
          <w:kern w:val="0"/>
          <w:sz w:val="30"/>
          <w:szCs w:val="30"/>
          <w:u w:val="none"/>
          <w:lang w:bidi="ar"/>
        </w:rPr>
        <w:t>意向书</w:t>
      </w:r>
      <w:r>
        <w:rPr>
          <w:rFonts w:hint="default" w:ascii="Times New Roman" w:hAnsi="Times New Roman" w:eastAsia="仿宋_GB2312" w:cs="Times New Roman"/>
          <w:color w:val="000000"/>
          <w:kern w:val="0"/>
          <w:sz w:val="30"/>
          <w:szCs w:val="30"/>
          <w:u w:val="none"/>
          <w:lang w:bidi="ar"/>
        </w:rPr>
        <w:t>的内容完整性和规范性符合相关要求的，电网企业应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
        </w:rPr>
        <w:t>出具受理通知书；不符合相关要求的，电网企业应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
        </w:rPr>
        <w:t>出具不予受理的书面凭证，并告知其原因；需要补充相关材料的，电网企业应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
        </w:rPr>
        <w:t>一次性书面告知。逾期不回复的，电网企业自收到项目并网意向书之日起视为已经受理。</w:t>
      </w:r>
      <w:r>
        <w:rPr>
          <w:rFonts w:hint="default" w:ascii="Times New Roman" w:hAnsi="Times New Roman" w:eastAsia="仿宋_GB2312" w:cs="Times New Roman"/>
          <w:color w:val="000000"/>
          <w:kern w:val="0"/>
          <w:sz w:val="30"/>
          <w:szCs w:val="30"/>
          <w:u w:val="none"/>
          <w:lang w:bidi="ar-SA"/>
        </w:rPr>
        <w:t>电网企业出具并网意见应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SA"/>
        </w:rPr>
        <w:t>以分布式光伏</w:t>
      </w:r>
      <w:r>
        <w:rPr>
          <w:rFonts w:hint="default" w:ascii="Times New Roman" w:hAnsi="Times New Roman" w:eastAsia="仿宋_GB2312" w:cs="Times New Roman"/>
          <w:color w:val="000000"/>
          <w:kern w:val="0"/>
          <w:sz w:val="30"/>
          <w:szCs w:val="30"/>
          <w:u w:val="none"/>
          <w:lang w:eastAsia="zh-CN" w:bidi="ar-SA"/>
        </w:rPr>
        <w:t>发电</w:t>
      </w:r>
      <w:r>
        <w:rPr>
          <w:rFonts w:hint="default" w:ascii="Times New Roman" w:hAnsi="Times New Roman" w:eastAsia="仿宋_GB2312" w:cs="Times New Roman"/>
          <w:color w:val="000000"/>
          <w:kern w:val="0"/>
          <w:sz w:val="30"/>
          <w:szCs w:val="30"/>
          <w:u w:val="none"/>
          <w:lang w:bidi="ar-SA"/>
        </w:rPr>
        <w:t>接入电网承载力及提升措施评估结果为依据</w:t>
      </w:r>
      <w:r>
        <w:rPr>
          <w:rFonts w:hint="default" w:ascii="Times New Roman" w:hAnsi="Times New Roman" w:cs="Times New Roman"/>
          <w:color w:val="000000"/>
          <w:kern w:val="0"/>
          <w:sz w:val="30"/>
          <w:szCs w:val="30"/>
          <w:u w:val="none"/>
          <w:lang w:eastAsia="zh-CN" w:bidi="ar-SA"/>
        </w:rPr>
        <w:t>。</w:t>
      </w:r>
    </w:p>
    <w:p w14:paraId="2A0F915B">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三十三</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color w:val="000000"/>
          <w:kern w:val="0"/>
          <w:sz w:val="30"/>
          <w:szCs w:val="30"/>
          <w:u w:val="none"/>
          <w:lang w:bidi="ar-SA"/>
        </w:rPr>
        <w:t>分布式光伏发电项目投资主体应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kern w:val="0"/>
          <w:sz w:val="30"/>
          <w:szCs w:val="30"/>
          <w:u w:val="none"/>
          <w:lang w:bidi="ar-SA"/>
        </w:rPr>
        <w:t>在满足电网安全运行的前提下，</w:t>
      </w:r>
      <w:r>
        <w:rPr>
          <w:rFonts w:hint="default" w:ascii="Times New Roman" w:hAnsi="Times New Roman" w:eastAsia="仿宋_GB2312" w:cs="Times New Roman"/>
          <w:sz w:val="30"/>
          <w:szCs w:val="30"/>
          <w:u w:val="none"/>
          <w:lang w:bidi="ar-SA"/>
        </w:rPr>
        <w:t>统筹考虑建设条件、电网接入点等因素，</w:t>
      </w:r>
      <w:r>
        <w:rPr>
          <w:rFonts w:ascii="Times New Roman" w:hAnsi="Times New Roman" w:eastAsia="仿宋_GB2312" w:cs="Times New Roman"/>
          <w:color w:val="000000"/>
          <w:kern w:val="0"/>
          <w:sz w:val="30"/>
          <w:szCs w:val="30"/>
          <w:u w:val="none"/>
          <w:lang w:bidi="ar-SA"/>
        </w:rPr>
        <w:t>结合实际合理选择</w:t>
      </w:r>
      <w:r>
        <w:rPr>
          <w:rFonts w:hint="default" w:ascii="Times New Roman" w:hAnsi="Times New Roman" w:eastAsia="仿宋_GB2312" w:cs="Times New Roman"/>
          <w:color w:val="000000"/>
          <w:kern w:val="0"/>
          <w:sz w:val="30"/>
          <w:szCs w:val="30"/>
          <w:u w:val="none"/>
          <w:lang w:bidi="ar-SA"/>
        </w:rPr>
        <w:t>接入系统</w:t>
      </w:r>
      <w:r>
        <w:rPr>
          <w:rFonts w:ascii="Times New Roman" w:hAnsi="Times New Roman" w:eastAsia="仿宋_GB2312" w:cs="Times New Roman"/>
          <w:color w:val="000000"/>
          <w:kern w:val="0"/>
          <w:sz w:val="30"/>
          <w:szCs w:val="30"/>
          <w:u w:val="none"/>
          <w:lang w:bidi="ar-SA"/>
        </w:rPr>
        <w:t>设计方案。</w:t>
      </w:r>
    </w:p>
    <w:p w14:paraId="1E779C41">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eastAsia="仿宋_GB2312" w:cs="Times New Roman"/>
          <w:color w:val="000000"/>
          <w:kern w:val="0"/>
          <w:sz w:val="30"/>
          <w:szCs w:val="30"/>
          <w:u w:val="none"/>
          <w:lang w:bidi="ar-SA"/>
        </w:rPr>
      </w:pPr>
      <w:r>
        <w:rPr>
          <w:rFonts w:hint="default" w:ascii="Times New Roman" w:hAnsi="Times New Roman" w:eastAsia="仿宋_GB2312" w:cs="Times New Roman"/>
          <w:sz w:val="30"/>
          <w:szCs w:val="30"/>
          <w:u w:val="none"/>
          <w:lang w:bidi="ar-SA"/>
        </w:rPr>
        <w:t>自然人户用分布式光伏发电项目由电网企业免费提</w:t>
      </w:r>
      <w:r>
        <w:rPr>
          <w:rFonts w:hint="default" w:ascii="Times New Roman" w:hAnsi="Times New Roman" w:eastAsia="仿宋_GB2312" w:cs="Times New Roman"/>
          <w:color w:val="000000"/>
          <w:kern w:val="0"/>
          <w:sz w:val="30"/>
          <w:szCs w:val="30"/>
          <w:u w:val="none"/>
          <w:lang w:bidi="ar-SA"/>
        </w:rPr>
        <w:t>供接入系统相关方案，其他类型的分布式光伏发电项目应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SA"/>
        </w:rPr>
        <w:t>开展接入系统设计工作，</w:t>
      </w:r>
      <w:r>
        <w:rPr>
          <w:rFonts w:hint="default" w:ascii="Times New Roman" w:hAnsi="Times New Roman" w:eastAsia="仿宋_GB2312" w:cs="Times New Roman"/>
          <w:sz w:val="30"/>
          <w:szCs w:val="30"/>
          <w:u w:val="none"/>
          <w:lang w:bidi="ar-SA"/>
        </w:rPr>
        <w:t>鼓励非自然人户用分布式光伏以集中汇流方式接入电网</w:t>
      </w:r>
      <w:r>
        <w:rPr>
          <w:rFonts w:hint="default" w:ascii="Times New Roman" w:hAnsi="Times New Roman" w:eastAsia="仿宋_GB2312" w:cs="Times New Roman"/>
          <w:color w:val="000000"/>
          <w:kern w:val="0"/>
          <w:sz w:val="30"/>
          <w:szCs w:val="30"/>
          <w:u w:val="none"/>
          <w:lang w:bidi="ar-SA"/>
        </w:rPr>
        <w:t>。</w:t>
      </w:r>
      <w:r>
        <w:rPr>
          <w:rFonts w:hint="default" w:ascii="Times New Roman" w:hAnsi="Times New Roman" w:eastAsia="仿宋_GB2312" w:cs="Times New Roman"/>
          <w:color w:val="000000"/>
          <w:kern w:val="0"/>
          <w:sz w:val="30"/>
          <w:szCs w:val="30"/>
          <w:u w:val="none"/>
          <w:lang w:bidi="ar"/>
        </w:rPr>
        <w:t>电网企业应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
        </w:rPr>
        <w:t>按照相关行业标准，根据接入系统设计要求，及时一次性地提供开展接入系统设计所需的电网现状、电网规划、接入条件等基础资料。确实不能及时提供的，电网企业应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
        </w:rPr>
        <w:t>书面告知项目</w:t>
      </w:r>
      <w:r>
        <w:rPr>
          <w:rFonts w:hint="default" w:ascii="Times New Roman" w:hAnsi="Times New Roman" w:eastAsia="仿宋_GB2312" w:cs="Times New Roman"/>
          <w:color w:val="000000"/>
          <w:kern w:val="0"/>
          <w:sz w:val="30"/>
          <w:szCs w:val="30"/>
          <w:u w:val="none"/>
          <w:lang w:bidi="ar-SA"/>
        </w:rPr>
        <w:t>投资主体</w:t>
      </w:r>
      <w:r>
        <w:rPr>
          <w:rFonts w:hint="default" w:ascii="Times New Roman" w:hAnsi="Times New Roman" w:eastAsia="仿宋_GB2312" w:cs="Times New Roman"/>
          <w:color w:val="000000"/>
          <w:kern w:val="0"/>
          <w:sz w:val="30"/>
          <w:szCs w:val="30"/>
          <w:u w:val="none"/>
          <w:lang w:bidi="ar"/>
        </w:rPr>
        <w:t>，并说明原因。各方应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
        </w:rPr>
        <w:t>按照国家有关信息安全与保密的要求，规范提供和使用有关资料。</w:t>
      </w:r>
    </w:p>
    <w:p w14:paraId="3438958F">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sz w:val="30"/>
          <w:szCs w:val="30"/>
          <w:u w:val="none"/>
          <w:lang w:bidi="ar"/>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bCs/>
          <w:color w:val="000000"/>
          <w:kern w:val="0"/>
          <w:sz w:val="30"/>
          <w:szCs w:val="30"/>
          <w:u w:val="none"/>
          <w:lang w:val="en-US" w:eastAsia="zh-CN" w:bidi="ar-SA"/>
        </w:rPr>
        <w:t>三十四</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bCs/>
          <w:sz w:val="30"/>
          <w:szCs w:val="30"/>
          <w:u w:val="none"/>
          <w:lang w:val="en-US" w:eastAsia="zh-CN" w:bidi="ar-SA"/>
        </w:rPr>
        <w:t xml:space="preserve"> </w:t>
      </w:r>
      <w:r>
        <w:rPr>
          <w:rFonts w:ascii="Times New Roman" w:hAnsi="Times New Roman" w:eastAsia="仿宋_GB2312" w:cs="Times New Roman"/>
          <w:color w:val="000000"/>
          <w:sz w:val="30"/>
          <w:szCs w:val="30"/>
          <w:u w:val="none"/>
          <w:lang w:bidi="ar"/>
        </w:rPr>
        <w:t>在接入系统设计工作完成后，</w:t>
      </w:r>
      <w:r>
        <w:rPr>
          <w:rFonts w:hint="default" w:ascii="Times New Roman" w:hAnsi="Times New Roman" w:eastAsia="仿宋_GB2312" w:cs="Times New Roman"/>
          <w:sz w:val="30"/>
          <w:szCs w:val="30"/>
          <w:u w:val="none"/>
          <w:lang w:bidi="ar"/>
        </w:rPr>
        <w:t>分布式光伏发电</w:t>
      </w:r>
      <w:r>
        <w:rPr>
          <w:rFonts w:ascii="Times New Roman" w:hAnsi="Times New Roman" w:eastAsia="仿宋_GB2312" w:cs="Times New Roman"/>
          <w:color w:val="000000"/>
          <w:sz w:val="30"/>
          <w:szCs w:val="30"/>
          <w:u w:val="none"/>
          <w:lang w:bidi="ar"/>
        </w:rPr>
        <w:t>项目</w:t>
      </w:r>
      <w:r>
        <w:rPr>
          <w:rFonts w:hint="default" w:ascii="Times New Roman" w:hAnsi="Times New Roman" w:eastAsia="仿宋_GB2312" w:cs="Times New Roman"/>
          <w:color w:val="000000"/>
          <w:kern w:val="0"/>
          <w:sz w:val="30"/>
          <w:szCs w:val="30"/>
          <w:u w:val="none"/>
          <w:lang w:bidi="ar-SA"/>
        </w:rPr>
        <w:t>投资主体</w:t>
      </w:r>
      <w:r>
        <w:rPr>
          <w:rFonts w:ascii="Times New Roman" w:hAnsi="Times New Roman" w:eastAsia="仿宋_GB2312" w:cs="Times New Roman"/>
          <w:color w:val="000000"/>
          <w:sz w:val="30"/>
          <w:szCs w:val="30"/>
          <w:u w:val="none"/>
          <w:lang w:bidi="ar"/>
        </w:rPr>
        <w:t>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sz w:val="30"/>
          <w:szCs w:val="30"/>
          <w:u w:val="none"/>
          <w:lang w:bidi="ar"/>
        </w:rPr>
        <w:t>向电网企业提交接入系统设计方案报告。收到接入系统设计方案报告后，电网企业应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sz w:val="30"/>
          <w:szCs w:val="30"/>
          <w:u w:val="none"/>
          <w:lang w:bidi="ar"/>
        </w:rPr>
        <w:t>于</w:t>
      </w:r>
      <w:r>
        <w:rPr>
          <w:rFonts w:ascii="Times New Roman" w:hAnsi="Times New Roman" w:eastAsia="仿宋_GB2312" w:cs="Times New Roman"/>
          <w:sz w:val="30"/>
          <w:szCs w:val="30"/>
          <w:u w:val="none"/>
          <w:lang w:bidi="ar"/>
        </w:rPr>
        <w:t>2</w:t>
      </w:r>
      <w:r>
        <w:rPr>
          <w:rFonts w:ascii="Times New Roman" w:hAnsi="Times New Roman" w:eastAsia="仿宋_GB2312" w:cs="Times New Roman"/>
          <w:color w:val="000000"/>
          <w:sz w:val="30"/>
          <w:szCs w:val="30"/>
          <w:u w:val="none"/>
          <w:lang w:bidi="ar"/>
        </w:rPr>
        <w:t>个工作日内给予书面回复。接入系统设计方案报告的内容完整性和规范性符合相关要求的，电网企业应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sz w:val="30"/>
          <w:szCs w:val="30"/>
          <w:u w:val="none"/>
          <w:lang w:bidi="ar"/>
        </w:rPr>
        <w:t>出具受理通知书；不符合相关要求的，电网企业出具不予受理的书面凭证，并告知其原因；需要补充相关材料的，电网企业应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sz w:val="30"/>
          <w:szCs w:val="30"/>
          <w:u w:val="none"/>
          <w:lang w:bidi="ar"/>
        </w:rPr>
        <w:t>一次性书面告知。逾期不回复的，自电网企业收到接入系统设计方案报告之日起即视为已经受理。</w:t>
      </w:r>
    </w:p>
    <w:p w14:paraId="60C662A4">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ascii="Times New Roman" w:hAnsi="Times New Roman" w:eastAsia="仿宋_GB2312" w:cs="Times New Roman"/>
          <w:color w:val="000000"/>
          <w:sz w:val="30"/>
          <w:szCs w:val="30"/>
          <w:u w:val="none"/>
          <w:lang w:bidi="ar"/>
        </w:rPr>
      </w:pPr>
      <w:r>
        <w:rPr>
          <w:rFonts w:ascii="Times New Roman" w:hAnsi="Times New Roman" w:eastAsia="仿宋_GB2312" w:cs="Times New Roman"/>
          <w:color w:val="000000"/>
          <w:sz w:val="30"/>
          <w:szCs w:val="30"/>
          <w:u w:val="none"/>
          <w:lang w:bidi="ar"/>
        </w:rPr>
        <w:t>电网企业受理接入系统设计方案报告后，应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sz w:val="30"/>
          <w:szCs w:val="30"/>
          <w:u w:val="none"/>
          <w:lang w:bidi="ar"/>
        </w:rPr>
        <w:t>根据国家和行业技术标准、规范，及时会同项目</w:t>
      </w:r>
      <w:r>
        <w:rPr>
          <w:rFonts w:hint="default" w:ascii="Times New Roman" w:hAnsi="Times New Roman" w:eastAsia="仿宋_GB2312" w:cs="Times New Roman"/>
          <w:color w:val="000000"/>
          <w:kern w:val="0"/>
          <w:sz w:val="30"/>
          <w:szCs w:val="30"/>
          <w:u w:val="none"/>
          <w:lang w:bidi="ar-SA"/>
        </w:rPr>
        <w:t>投资主体</w:t>
      </w:r>
      <w:r>
        <w:rPr>
          <w:rFonts w:ascii="Times New Roman" w:hAnsi="Times New Roman" w:eastAsia="仿宋_GB2312" w:cs="Times New Roman"/>
          <w:color w:val="000000"/>
          <w:sz w:val="30"/>
          <w:szCs w:val="30"/>
          <w:u w:val="none"/>
          <w:lang w:bidi="ar"/>
        </w:rPr>
        <w:t>组织对接入系统设计方案进行研究，并向项目</w:t>
      </w:r>
      <w:r>
        <w:rPr>
          <w:rFonts w:hint="default" w:ascii="Times New Roman" w:hAnsi="Times New Roman" w:eastAsia="仿宋_GB2312" w:cs="Times New Roman"/>
          <w:color w:val="000000"/>
          <w:kern w:val="0"/>
          <w:sz w:val="30"/>
          <w:szCs w:val="30"/>
          <w:u w:val="none"/>
          <w:lang w:bidi="ar-SA"/>
        </w:rPr>
        <w:t>投资主体</w:t>
      </w:r>
      <w:r>
        <w:rPr>
          <w:rFonts w:ascii="Times New Roman" w:hAnsi="Times New Roman" w:eastAsia="仿宋_GB2312" w:cs="Times New Roman"/>
          <w:color w:val="000000"/>
          <w:sz w:val="30"/>
          <w:szCs w:val="30"/>
          <w:u w:val="none"/>
          <w:lang w:bidi="ar"/>
        </w:rPr>
        <w:t>出具书面回复意见。</w:t>
      </w:r>
    </w:p>
    <w:p w14:paraId="1FEF8C44">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ascii="Times New Roman" w:hAnsi="Times New Roman" w:eastAsia="仿宋_GB2312" w:cs="Times New Roman"/>
          <w:color w:val="000000"/>
          <w:sz w:val="30"/>
          <w:szCs w:val="30"/>
          <w:u w:val="none"/>
          <w:lang w:bidi="ar"/>
        </w:rPr>
      </w:pPr>
      <w:r>
        <w:rPr>
          <w:rFonts w:hint="eastAsia" w:ascii="Times New Roman" w:hAnsi="Times New Roman" w:eastAsia="仿宋_GB2312" w:cs="Times New Roman"/>
          <w:color w:val="000000"/>
          <w:sz w:val="30"/>
          <w:szCs w:val="30"/>
          <w:u w:val="none"/>
          <w:lang w:bidi="ar"/>
        </w:rPr>
        <w:t>公共电网连接点</w:t>
      </w:r>
      <w:r>
        <w:rPr>
          <w:rFonts w:ascii="Times New Roman" w:hAnsi="Times New Roman" w:eastAsia="仿宋_GB2312" w:cs="Times New Roman"/>
          <w:color w:val="000000"/>
          <w:sz w:val="30"/>
          <w:szCs w:val="30"/>
          <w:u w:val="none"/>
          <w:lang w:bidi="ar"/>
        </w:rPr>
        <w:t>电压等级为110</w:t>
      </w:r>
      <w:r>
        <w:rPr>
          <w:rFonts w:hint="default" w:ascii="Times New Roman" w:hAnsi="Times New Roman" w:eastAsia="仿宋_GB2312" w:cs="Times New Roman"/>
          <w:color w:val="000000"/>
          <w:sz w:val="30"/>
          <w:szCs w:val="30"/>
          <w:u w:val="none"/>
          <w:lang w:bidi="ar"/>
        </w:rPr>
        <w:t>千伏</w:t>
      </w:r>
      <w:r>
        <w:rPr>
          <w:rFonts w:ascii="Times New Roman" w:hAnsi="Times New Roman" w:eastAsia="仿宋_GB2312" w:cs="Times New Roman"/>
          <w:color w:val="000000"/>
          <w:sz w:val="30"/>
          <w:szCs w:val="30"/>
          <w:u w:val="none"/>
          <w:lang w:bidi="ar"/>
        </w:rPr>
        <w:t>的，电网企业应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sz w:val="30"/>
          <w:szCs w:val="30"/>
          <w:u w:val="none"/>
          <w:lang w:bidi="ar"/>
        </w:rPr>
        <w:t>于20个工作日内出具书面答复意见；</w:t>
      </w:r>
    </w:p>
    <w:p w14:paraId="096BF5EF">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ascii="Times New Roman" w:hAnsi="Times New Roman" w:eastAsia="仿宋_GB2312" w:cs="Times New Roman"/>
          <w:color w:val="000000"/>
          <w:sz w:val="30"/>
          <w:szCs w:val="30"/>
          <w:u w:val="none"/>
          <w:lang w:bidi="ar"/>
        </w:rPr>
      </w:pPr>
      <w:r>
        <w:rPr>
          <w:rFonts w:hint="eastAsia" w:ascii="Times New Roman" w:hAnsi="Times New Roman" w:eastAsia="仿宋_GB2312" w:cs="Times New Roman"/>
          <w:color w:val="000000"/>
          <w:sz w:val="30"/>
          <w:szCs w:val="30"/>
          <w:u w:val="none"/>
          <w:lang w:bidi="ar"/>
        </w:rPr>
        <w:t>公共电网连接点</w:t>
      </w:r>
      <w:r>
        <w:rPr>
          <w:rFonts w:ascii="Times New Roman" w:hAnsi="Times New Roman" w:eastAsia="仿宋_GB2312" w:cs="Times New Roman"/>
          <w:color w:val="000000"/>
          <w:sz w:val="30"/>
          <w:szCs w:val="30"/>
          <w:u w:val="none"/>
          <w:lang w:bidi="ar"/>
        </w:rPr>
        <w:t>电压等级为35千伏及以下的，电网企业应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color w:val="000000"/>
          <w:sz w:val="30"/>
          <w:szCs w:val="30"/>
          <w:u w:val="none"/>
          <w:lang w:bidi="ar"/>
        </w:rPr>
        <w:t>于10个工作日内出具答复意见。</w:t>
      </w:r>
    </w:p>
    <w:p w14:paraId="28B1AC7A">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b w:val="0"/>
          <w:bCs w:val="0"/>
          <w:color w:val="000000"/>
          <w:kern w:val="0"/>
          <w:sz w:val="30"/>
          <w:szCs w:val="30"/>
          <w:highlight w:val="none"/>
          <w:u w:val="none"/>
          <w:shd w:val="clear" w:color="auto" w:fill="auto"/>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三十</w:t>
      </w:r>
      <w:r>
        <w:rPr>
          <w:rFonts w:hint="eastAsia" w:ascii="Times New Roman" w:hAnsi="Times New Roman" w:cs="Times New Roman"/>
          <w:b/>
          <w:color w:val="000000"/>
          <w:kern w:val="0"/>
          <w:sz w:val="30"/>
          <w:szCs w:val="30"/>
          <w:u w:val="none"/>
          <w:lang w:val="en-US" w:eastAsia="zh-CN" w:bidi="ar-SA"/>
        </w:rPr>
        <w:t>五</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cs="Times New Roman"/>
          <w:b w:val="0"/>
          <w:bCs w:val="0"/>
          <w:color w:val="000000"/>
          <w:kern w:val="0"/>
          <w:sz w:val="30"/>
          <w:szCs w:val="30"/>
          <w:highlight w:val="none"/>
          <w:u w:val="none"/>
          <w:shd w:val="clear" w:color="auto" w:fill="auto"/>
          <w:lang w:val="en-US" w:eastAsia="zh-CN" w:bidi="ar-SA"/>
        </w:rPr>
        <w:t>分布式光伏发电项目自</w:t>
      </w:r>
      <w:r>
        <w:rPr>
          <w:rFonts w:hint="eastAsia" w:cs="Times New Roman"/>
          <w:b w:val="0"/>
          <w:bCs w:val="0"/>
          <w:color w:val="000000"/>
          <w:kern w:val="0"/>
          <w:sz w:val="30"/>
          <w:szCs w:val="30"/>
          <w:highlight w:val="none"/>
          <w:u w:val="none"/>
          <w:shd w:val="clear" w:color="auto" w:fill="auto"/>
          <w:lang w:val="en-US" w:eastAsia="zh-CN" w:bidi="ar-SA"/>
        </w:rPr>
        <w:t>工程</w:t>
      </w:r>
      <w:r>
        <w:rPr>
          <w:rFonts w:hint="default" w:ascii="Times New Roman" w:hAnsi="Times New Roman" w:cs="Times New Roman"/>
          <w:b w:val="0"/>
          <w:bCs w:val="0"/>
          <w:color w:val="000000"/>
          <w:kern w:val="0"/>
          <w:sz w:val="30"/>
          <w:szCs w:val="30"/>
          <w:highlight w:val="none"/>
          <w:u w:val="none"/>
          <w:shd w:val="clear" w:color="auto" w:fill="auto"/>
          <w:lang w:val="en-US" w:eastAsia="zh-CN" w:bidi="ar-SA"/>
        </w:rPr>
        <w:t>验收合格后，投资主体向电网企业提出并网验收和调试申请，并提供电气设备试验报告、继电保护试验报告与工程验收报告</w:t>
      </w:r>
      <w:r>
        <w:rPr>
          <w:rFonts w:hint="eastAsia" w:cs="Times New Roman"/>
          <w:b w:val="0"/>
          <w:bCs w:val="0"/>
          <w:color w:val="000000"/>
          <w:kern w:val="0"/>
          <w:sz w:val="30"/>
          <w:szCs w:val="30"/>
          <w:highlight w:val="none"/>
          <w:u w:val="none"/>
          <w:shd w:val="clear" w:color="auto" w:fill="auto"/>
          <w:lang w:val="en-US" w:eastAsia="zh-CN" w:bidi="ar-SA"/>
        </w:rPr>
        <w:t>，</w:t>
      </w:r>
      <w:r>
        <w:rPr>
          <w:rFonts w:hint="default" w:ascii="Times New Roman" w:hAnsi="Times New Roman" w:cs="Times New Roman"/>
          <w:b w:val="0"/>
          <w:bCs w:val="0"/>
          <w:color w:val="000000"/>
          <w:kern w:val="0"/>
          <w:sz w:val="30"/>
          <w:szCs w:val="30"/>
          <w:highlight w:val="none"/>
          <w:u w:val="none"/>
          <w:shd w:val="clear" w:color="auto" w:fill="auto"/>
          <w:lang w:val="en-US" w:eastAsia="zh-CN" w:bidi="ar-SA"/>
        </w:rPr>
        <w:t>电网企业对报告</w:t>
      </w:r>
      <w:r>
        <w:rPr>
          <w:rFonts w:hint="eastAsia" w:cs="Times New Roman"/>
          <w:b w:val="0"/>
          <w:bCs w:val="0"/>
          <w:color w:val="000000"/>
          <w:kern w:val="0"/>
          <w:sz w:val="30"/>
          <w:szCs w:val="30"/>
          <w:highlight w:val="none"/>
          <w:u w:val="none"/>
          <w:shd w:val="clear" w:color="auto" w:fill="auto"/>
          <w:lang w:val="en-US" w:eastAsia="zh-CN" w:bidi="ar-SA"/>
        </w:rPr>
        <w:t>进行</w:t>
      </w:r>
      <w:r>
        <w:rPr>
          <w:rFonts w:hint="default" w:ascii="Times New Roman" w:hAnsi="Times New Roman" w:cs="Times New Roman"/>
          <w:b w:val="0"/>
          <w:bCs w:val="0"/>
          <w:color w:val="000000"/>
          <w:kern w:val="0"/>
          <w:sz w:val="30"/>
          <w:szCs w:val="30"/>
          <w:highlight w:val="none"/>
          <w:u w:val="none"/>
          <w:shd w:val="clear" w:color="auto" w:fill="auto"/>
          <w:lang w:val="en-US" w:eastAsia="zh-CN" w:bidi="ar-SA"/>
        </w:rPr>
        <w:t>审核。现场验收阶段，由电网企业依法依规对光伏涉网性能指标等进行监督检查，重点核对现场设备、项目接入方案与项目备案信息的一致性。对于验收及调试不合格的项目，提出书面整改要求，由项目投资主体限期整改，待整改完成、再次验收通过后方可并网。</w:t>
      </w:r>
    </w:p>
    <w:p w14:paraId="6E01103B">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bCs/>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三十</w:t>
      </w:r>
      <w:r>
        <w:rPr>
          <w:rFonts w:hint="eastAsia" w:ascii="Times New Roman" w:hAnsi="Times New Roman" w:cs="Times New Roman"/>
          <w:b/>
          <w:color w:val="000000"/>
          <w:kern w:val="0"/>
          <w:sz w:val="30"/>
          <w:szCs w:val="30"/>
          <w:u w:val="none"/>
          <w:lang w:val="en-US" w:eastAsia="zh-CN" w:bidi="ar-SA"/>
        </w:rPr>
        <w:t>六</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b w:val="0"/>
          <w:bCs/>
          <w:color w:val="000000"/>
          <w:kern w:val="0"/>
          <w:sz w:val="30"/>
          <w:szCs w:val="30"/>
          <w:u w:val="none"/>
          <w:lang w:bidi="ar-SA"/>
        </w:rPr>
        <w:t>接入公共电网的分布式光伏发电项目，</w:t>
      </w:r>
      <w:r>
        <w:rPr>
          <w:rFonts w:hint="default" w:ascii="Times New Roman" w:hAnsi="Times New Roman" w:eastAsia="仿宋_GB2312" w:cs="Times New Roman"/>
          <w:b w:val="0"/>
          <w:bCs/>
          <w:color w:val="000000"/>
          <w:kern w:val="0"/>
          <w:sz w:val="30"/>
          <w:szCs w:val="30"/>
          <w:u w:val="none"/>
          <w:lang w:eastAsia="zh-CN" w:bidi="ar-SA"/>
        </w:rPr>
        <w:t>接入系统工程以及因接入引起的公共电网改造部分由电网企业投资建设</w:t>
      </w:r>
      <w:r>
        <w:rPr>
          <w:rFonts w:hint="default" w:ascii="Times New Roman" w:hAnsi="Times New Roman" w:eastAsia="仿宋_GB2312" w:cs="Times New Roman"/>
          <w:b w:val="0"/>
          <w:bCs/>
          <w:color w:val="000000"/>
          <w:kern w:val="0"/>
          <w:sz w:val="30"/>
          <w:szCs w:val="30"/>
          <w:u w:val="none"/>
          <w:lang w:val="en-US" w:eastAsia="zh-CN" w:bidi="ar-SA"/>
        </w:rPr>
        <w:t>。</w:t>
      </w:r>
      <w:r>
        <w:rPr>
          <w:rFonts w:hint="default" w:ascii="Times New Roman" w:hAnsi="Times New Roman" w:eastAsia="仿宋_GB2312" w:cs="Times New Roman"/>
          <w:b w:val="0"/>
          <w:bCs/>
          <w:color w:val="000000"/>
          <w:kern w:val="0"/>
          <w:sz w:val="30"/>
          <w:szCs w:val="30"/>
          <w:u w:val="none"/>
          <w:lang w:bidi="ar-SA"/>
        </w:rPr>
        <w:t>接入用户</w:t>
      </w:r>
      <w:r>
        <w:rPr>
          <w:rFonts w:hint="default" w:ascii="Times New Roman" w:hAnsi="Times New Roman" w:eastAsia="仿宋_GB2312" w:cs="Times New Roman"/>
          <w:b w:val="0"/>
          <w:bCs/>
          <w:color w:val="000000"/>
          <w:kern w:val="0"/>
          <w:sz w:val="30"/>
          <w:szCs w:val="30"/>
          <w:u w:val="none"/>
          <w:lang w:eastAsia="zh-CN" w:bidi="ar-SA"/>
        </w:rPr>
        <w:t>侧的</w:t>
      </w:r>
      <w:r>
        <w:rPr>
          <w:rFonts w:hint="default" w:ascii="Times New Roman" w:hAnsi="Times New Roman" w:eastAsia="仿宋_GB2312" w:cs="Times New Roman"/>
          <w:b w:val="0"/>
          <w:bCs/>
          <w:color w:val="000000"/>
          <w:kern w:val="0"/>
          <w:sz w:val="30"/>
          <w:szCs w:val="30"/>
          <w:u w:val="none"/>
          <w:lang w:bidi="ar-SA"/>
        </w:rPr>
        <w:t>分布式光伏发电项目，</w:t>
      </w:r>
      <w:r>
        <w:rPr>
          <w:rFonts w:hint="default" w:ascii="Times New Roman" w:hAnsi="Times New Roman" w:eastAsia="仿宋_GB2312" w:cs="Times New Roman"/>
          <w:b w:val="0"/>
          <w:bCs/>
          <w:color w:val="000000"/>
          <w:kern w:val="0"/>
          <w:sz w:val="30"/>
          <w:szCs w:val="30"/>
          <w:u w:val="none"/>
          <w:lang w:eastAsia="zh-CN" w:bidi="ar-SA"/>
        </w:rPr>
        <w:t>用户侧的配套工程由项目投资主体投资建设。因项目接入电网引起的公共电网改造部分由电网企业投资建设</w:t>
      </w:r>
      <w:r>
        <w:rPr>
          <w:rFonts w:hint="default" w:ascii="Times New Roman" w:hAnsi="Times New Roman" w:eastAsia="仿宋_GB2312" w:cs="Times New Roman"/>
          <w:b w:val="0"/>
          <w:bCs/>
          <w:color w:val="000000"/>
          <w:kern w:val="0"/>
          <w:sz w:val="30"/>
          <w:szCs w:val="30"/>
          <w:u w:val="none"/>
          <w:lang w:bidi="ar-SA"/>
        </w:rPr>
        <w:t>。</w:t>
      </w:r>
      <w:r>
        <w:rPr>
          <w:rFonts w:ascii="Times New Roman" w:hAnsi="Times New Roman" w:eastAsia="仿宋_GB2312" w:cs="Times New Roman"/>
          <w:bCs/>
          <w:color w:val="000000"/>
          <w:kern w:val="0"/>
          <w:sz w:val="30"/>
          <w:szCs w:val="30"/>
          <w:u w:val="none"/>
          <w:lang w:bidi="ar-SA"/>
        </w:rPr>
        <w:t>电网企业</w:t>
      </w:r>
      <w:r>
        <w:rPr>
          <w:rFonts w:hint="default" w:ascii="Times New Roman" w:hAnsi="Times New Roman" w:eastAsia="仿宋_GB2312" w:cs="Times New Roman"/>
          <w:bCs/>
          <w:color w:val="000000"/>
          <w:kern w:val="0"/>
          <w:sz w:val="30"/>
          <w:szCs w:val="30"/>
          <w:u w:val="none"/>
          <w:lang w:bidi="ar-SA"/>
        </w:rPr>
        <w:t>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bCs/>
          <w:color w:val="000000"/>
          <w:kern w:val="0"/>
          <w:sz w:val="30"/>
          <w:szCs w:val="30"/>
          <w:u w:val="none"/>
          <w:lang w:bidi="ar-SA"/>
        </w:rPr>
        <w:t>对分布式光伏发电项目的全部发电量、上网电量分别计量，免费提供并安装</w:t>
      </w:r>
      <w:r>
        <w:rPr>
          <w:rFonts w:hint="eastAsia" w:ascii="Times New Roman" w:hAnsi="Times New Roman" w:eastAsia="仿宋_GB2312" w:cs="Times New Roman"/>
          <w:bCs/>
          <w:color w:val="000000"/>
          <w:kern w:val="0"/>
          <w:sz w:val="30"/>
          <w:szCs w:val="30"/>
          <w:u w:val="none"/>
          <w:lang w:bidi="ar-SA"/>
        </w:rPr>
        <w:t>经强制检定合格的</w:t>
      </w:r>
      <w:r>
        <w:rPr>
          <w:rFonts w:hint="default" w:ascii="Times New Roman" w:hAnsi="Times New Roman" w:eastAsia="仿宋_GB2312" w:cs="Times New Roman"/>
          <w:bCs/>
          <w:color w:val="000000"/>
          <w:kern w:val="0"/>
          <w:sz w:val="30"/>
          <w:szCs w:val="30"/>
          <w:u w:val="none"/>
          <w:lang w:bidi="ar-SA"/>
        </w:rPr>
        <w:t>计量表</w:t>
      </w:r>
      <w:r>
        <w:rPr>
          <w:rFonts w:ascii="Times New Roman" w:hAnsi="Times New Roman" w:eastAsia="仿宋_GB2312" w:cs="Times New Roman"/>
          <w:bCs/>
          <w:color w:val="000000"/>
          <w:kern w:val="0"/>
          <w:sz w:val="30"/>
          <w:szCs w:val="30"/>
          <w:u w:val="none"/>
          <w:lang w:bidi="ar-SA"/>
        </w:rPr>
        <w:t>。</w:t>
      </w:r>
    </w:p>
    <w:p w14:paraId="3CBFE7D1">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eastAsia="仿宋_GB2312" w:cs="Times New Roman"/>
          <w:color w:val="000000"/>
          <w:kern w:val="0"/>
          <w:sz w:val="30"/>
          <w:szCs w:val="30"/>
          <w:u w:val="none"/>
          <w:lang w:bidi="ar-SA"/>
        </w:rPr>
      </w:pPr>
      <w:r>
        <w:rPr>
          <w:rFonts w:ascii="Times New Roman" w:hAnsi="Times New Roman" w:eastAsia="仿宋_GB2312" w:cs="Times New Roman"/>
          <w:color w:val="000000"/>
          <w:kern w:val="0"/>
          <w:sz w:val="30"/>
          <w:szCs w:val="30"/>
          <w:u w:val="none"/>
          <w:lang w:bidi="ar-SA"/>
        </w:rPr>
        <w:t>分布式光伏发电项目</w:t>
      </w:r>
      <w:r>
        <w:rPr>
          <w:rFonts w:hint="default" w:ascii="Times New Roman" w:hAnsi="Times New Roman" w:eastAsia="仿宋_GB2312" w:cs="Times New Roman"/>
          <w:color w:val="000000"/>
          <w:kern w:val="0"/>
          <w:sz w:val="30"/>
          <w:szCs w:val="30"/>
          <w:u w:val="none"/>
          <w:lang w:bidi="ar-SA"/>
        </w:rPr>
        <w:t>投资主体采用集中汇流方式接入电网时，</w:t>
      </w:r>
      <w:r>
        <w:rPr>
          <w:rFonts w:ascii="Times New Roman" w:hAnsi="Times New Roman" w:eastAsia="仿宋_GB2312" w:cs="Times New Roman"/>
          <w:color w:val="000000"/>
          <w:kern w:val="0"/>
          <w:sz w:val="30"/>
          <w:szCs w:val="30"/>
          <w:u w:val="none"/>
          <w:lang w:bidi="ar-SA"/>
        </w:rPr>
        <w:t>电网企业负责提供</w:t>
      </w:r>
      <w:r>
        <w:rPr>
          <w:rFonts w:hint="default" w:ascii="Times New Roman" w:hAnsi="Times New Roman" w:eastAsia="仿宋_GB2312" w:cs="Times New Roman"/>
          <w:color w:val="000000"/>
          <w:kern w:val="0"/>
          <w:sz w:val="30"/>
          <w:szCs w:val="30"/>
          <w:u w:val="none"/>
          <w:lang w:bidi="ar-SA"/>
        </w:rPr>
        <w:t>分布式光伏发电项目与公共电网的连接点</w:t>
      </w:r>
      <w:r>
        <w:rPr>
          <w:rFonts w:ascii="Times New Roman" w:hAnsi="Times New Roman" w:eastAsia="仿宋_GB2312" w:cs="Times New Roman"/>
          <w:color w:val="000000"/>
          <w:kern w:val="0"/>
          <w:sz w:val="30"/>
          <w:szCs w:val="30"/>
          <w:u w:val="none"/>
          <w:lang w:bidi="ar-SA"/>
        </w:rPr>
        <w:t>，相关汇流设施、接网配套设施原</w:t>
      </w:r>
      <w:r>
        <w:rPr>
          <w:rFonts w:hint="default" w:ascii="Times New Roman" w:hAnsi="Times New Roman" w:eastAsia="仿宋_GB2312" w:cs="Times New Roman"/>
          <w:color w:val="000000"/>
          <w:kern w:val="0"/>
          <w:sz w:val="30"/>
          <w:szCs w:val="30"/>
          <w:u w:val="none"/>
          <w:lang w:bidi="ar-SA"/>
        </w:rPr>
        <w:t>则上由发电项目投资主体投资建设与运维。</w:t>
      </w:r>
    </w:p>
    <w:p w14:paraId="5CFE41FF">
      <w:pPr>
        <w:keepNext w:val="0"/>
        <w:keepLines w:val="0"/>
        <w:pageBreakBefore w:val="0"/>
        <w:widowControl w:val="0"/>
        <w:kinsoku/>
        <w:wordWrap/>
        <w:overflowPunct/>
        <w:topLinePunct w:val="0"/>
        <w:autoSpaceDE/>
        <w:autoSpaceDN/>
        <w:bidi w:val="0"/>
        <w:adjustRightInd/>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sz w:val="30"/>
          <w:szCs w:val="30"/>
          <w:highlight w:val="none"/>
          <w:u w:val="none"/>
          <w:lang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三十</w:t>
      </w:r>
      <w:r>
        <w:rPr>
          <w:rFonts w:hint="eastAsia" w:ascii="Times New Roman" w:hAnsi="Times New Roman" w:cs="Times New Roman"/>
          <w:b/>
          <w:color w:val="000000"/>
          <w:kern w:val="0"/>
          <w:sz w:val="30"/>
          <w:szCs w:val="30"/>
          <w:u w:val="none"/>
          <w:lang w:val="en-US" w:eastAsia="zh-CN" w:bidi="ar-SA"/>
        </w:rPr>
        <w:t>七</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sz w:val="30"/>
          <w:szCs w:val="30"/>
          <w:u w:val="none"/>
          <w:lang w:bidi="ar-SA"/>
        </w:rPr>
        <w:t>全额上网、自发自用余电上网的</w:t>
      </w:r>
      <w:r>
        <w:rPr>
          <w:rFonts w:ascii="Times New Roman" w:hAnsi="Times New Roman" w:eastAsia="仿宋_GB2312" w:cs="Times New Roman"/>
          <w:bCs/>
          <w:color w:val="000000"/>
          <w:kern w:val="0"/>
          <w:sz w:val="30"/>
          <w:szCs w:val="30"/>
          <w:u w:val="none"/>
          <w:lang w:bidi="ar-SA"/>
        </w:rPr>
        <w:t>分布式光伏发电项目</w:t>
      </w:r>
      <w:r>
        <w:rPr>
          <w:rFonts w:hint="default" w:ascii="Times New Roman" w:hAnsi="Times New Roman" w:eastAsia="仿宋_GB2312" w:cs="Times New Roman"/>
          <w:bCs/>
          <w:color w:val="000000"/>
          <w:kern w:val="0"/>
          <w:sz w:val="30"/>
          <w:szCs w:val="30"/>
          <w:u w:val="none"/>
          <w:lang w:bidi="ar-SA"/>
        </w:rPr>
        <w:t>投资主体应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bCs/>
          <w:color w:val="000000"/>
          <w:kern w:val="0"/>
          <w:sz w:val="30"/>
          <w:szCs w:val="30"/>
          <w:u w:val="none"/>
          <w:lang w:bidi="ar-SA"/>
        </w:rPr>
        <w:t>在并网投产前与电网企业签订</w:t>
      </w:r>
      <w:r>
        <w:rPr>
          <w:rFonts w:hint="default" w:ascii="Times New Roman" w:hAnsi="Times New Roman" w:eastAsia="仿宋_GB2312" w:cs="Times New Roman"/>
          <w:bCs/>
          <w:color w:val="000000"/>
          <w:kern w:val="0"/>
          <w:sz w:val="30"/>
          <w:szCs w:val="30"/>
          <w:u w:val="none"/>
          <w:lang w:val="en-US" w:bidi="ar-SA"/>
        </w:rPr>
        <w:t>购售电</w:t>
      </w:r>
      <w:r>
        <w:rPr>
          <w:rFonts w:hint="default" w:ascii="Times New Roman" w:hAnsi="Times New Roman" w:eastAsia="仿宋_GB2312" w:cs="Times New Roman"/>
          <w:bCs/>
          <w:color w:val="000000"/>
          <w:kern w:val="0"/>
          <w:sz w:val="30"/>
          <w:szCs w:val="30"/>
          <w:u w:val="none"/>
          <w:lang w:bidi="ar-SA"/>
        </w:rPr>
        <w:t>合同，</w:t>
      </w:r>
      <w:r>
        <w:rPr>
          <w:rFonts w:hint="default" w:ascii="Times New Roman" w:hAnsi="Times New Roman" w:eastAsia="仿宋_GB2312" w:cs="Times New Roman"/>
          <w:bCs/>
          <w:color w:val="000000"/>
          <w:kern w:val="0"/>
          <w:sz w:val="30"/>
          <w:szCs w:val="30"/>
          <w:highlight w:val="none"/>
          <w:u w:val="none"/>
          <w:lang w:bidi="ar-SA"/>
        </w:rPr>
        <w:t>合同</w:t>
      </w:r>
      <w:r>
        <w:rPr>
          <w:rFonts w:ascii="Times New Roman" w:hAnsi="Times New Roman" w:eastAsia="仿宋_GB2312" w:cs="Times New Roman"/>
          <w:sz w:val="30"/>
          <w:szCs w:val="30"/>
          <w:highlight w:val="none"/>
          <w:u w:val="none"/>
          <w:lang w:bidi="ar-SA"/>
        </w:rPr>
        <w:t>参照《购售电合同示范文本》</w:t>
      </w:r>
      <w:r>
        <w:rPr>
          <w:rFonts w:hint="default" w:ascii="Times New Roman" w:hAnsi="Times New Roman" w:cs="Times New Roman"/>
          <w:sz w:val="30"/>
          <w:szCs w:val="30"/>
          <w:highlight w:val="none"/>
          <w:u w:val="none"/>
          <w:lang w:eastAsia="zh-CN" w:bidi="ar-SA"/>
        </w:rPr>
        <w:t>，</w:t>
      </w:r>
      <w:r>
        <w:rPr>
          <w:rFonts w:hint="default" w:ascii="Times New Roman" w:hAnsi="Times New Roman" w:eastAsia="仿宋_GB2312" w:cs="Times New Roman"/>
          <w:sz w:val="30"/>
          <w:szCs w:val="30"/>
          <w:highlight w:val="none"/>
          <w:u w:val="none"/>
          <w:lang w:bidi="ar-SA"/>
        </w:rPr>
        <w:t>双方协商一致后可简化相关条款内容。</w:t>
      </w:r>
      <w:r>
        <w:rPr>
          <w:rFonts w:hint="default" w:ascii="Times New Roman" w:hAnsi="Times New Roman" w:cs="Times New Roman"/>
          <w:bCs/>
          <w:color w:val="000000"/>
          <w:sz w:val="30"/>
          <w:szCs w:val="30"/>
          <w:highlight w:val="none"/>
          <w:u w:val="none"/>
          <w:lang w:bidi="ar-SA"/>
        </w:rPr>
        <w:t>并网电压等级在10（20）千伏及以上的分布式光伏发电项目还应在并网投产前与电网企业及其调度机构签订</w:t>
      </w:r>
      <w:r>
        <w:rPr>
          <w:rFonts w:hint="default" w:ascii="Times New Roman" w:hAnsi="Times New Roman" w:cs="Times New Roman"/>
          <w:bCs/>
          <w:color w:val="000000"/>
          <w:sz w:val="30"/>
          <w:szCs w:val="30"/>
          <w:highlight w:val="none"/>
          <w:u w:val="none"/>
          <w:lang w:eastAsia="zh-CN" w:bidi="ar-SA"/>
        </w:rPr>
        <w:t>《</w:t>
      </w:r>
      <w:r>
        <w:rPr>
          <w:rFonts w:hint="default" w:ascii="Times New Roman" w:hAnsi="Times New Roman" w:cs="Times New Roman"/>
          <w:bCs/>
          <w:color w:val="000000"/>
          <w:sz w:val="30"/>
          <w:szCs w:val="30"/>
          <w:highlight w:val="none"/>
          <w:u w:val="none"/>
          <w:lang w:bidi="ar-SA"/>
        </w:rPr>
        <w:t>并网调度协议</w:t>
      </w:r>
      <w:r>
        <w:rPr>
          <w:rFonts w:hint="default" w:ascii="Times New Roman" w:hAnsi="Times New Roman" w:cs="Times New Roman"/>
          <w:bCs/>
          <w:color w:val="000000"/>
          <w:sz w:val="30"/>
          <w:szCs w:val="30"/>
          <w:highlight w:val="none"/>
          <w:u w:val="none"/>
          <w:lang w:eastAsia="zh-CN" w:bidi="ar-SA"/>
        </w:rPr>
        <w:t>》，</w:t>
      </w:r>
      <w:r>
        <w:rPr>
          <w:rFonts w:hint="default" w:ascii="Times New Roman" w:hAnsi="Times New Roman" w:cs="Times New Roman"/>
          <w:bCs/>
          <w:color w:val="000000"/>
          <w:kern w:val="0"/>
          <w:sz w:val="30"/>
          <w:szCs w:val="30"/>
          <w:highlight w:val="none"/>
          <w:u w:val="none"/>
          <w:lang w:val="en-US" w:eastAsia="zh-CN" w:bidi="ar-SA"/>
        </w:rPr>
        <w:t>协议</w:t>
      </w:r>
      <w:r>
        <w:rPr>
          <w:rFonts w:ascii="Times New Roman" w:hAnsi="Times New Roman" w:eastAsia="仿宋_GB2312" w:cs="Times New Roman"/>
          <w:sz w:val="30"/>
          <w:szCs w:val="30"/>
          <w:highlight w:val="none"/>
          <w:u w:val="none"/>
          <w:lang w:bidi="ar-SA"/>
        </w:rPr>
        <w:t>参照《新能源场站并网调度协议示范文本》</w:t>
      </w:r>
      <w:r>
        <w:rPr>
          <w:rFonts w:hint="default" w:ascii="Times New Roman" w:hAnsi="Times New Roman" w:cs="Times New Roman"/>
          <w:sz w:val="30"/>
          <w:szCs w:val="30"/>
          <w:highlight w:val="none"/>
          <w:u w:val="none"/>
          <w:lang w:eastAsia="zh-CN" w:bidi="ar-SA"/>
        </w:rPr>
        <w:t>；</w:t>
      </w:r>
      <w:r>
        <w:rPr>
          <w:rFonts w:hint="default" w:ascii="Times New Roman" w:hAnsi="Times New Roman" w:cs="Times New Roman"/>
          <w:bCs/>
          <w:color w:val="000000"/>
          <w:sz w:val="30"/>
          <w:szCs w:val="30"/>
          <w:highlight w:val="none"/>
          <w:u w:val="none"/>
          <w:lang w:bidi="ar-SA"/>
        </w:rPr>
        <w:t>其</w:t>
      </w:r>
      <w:r>
        <w:rPr>
          <w:rFonts w:hint="default" w:ascii="Times New Roman" w:hAnsi="Times New Roman" w:cs="Times New Roman"/>
          <w:bCs/>
          <w:color w:val="000000"/>
          <w:sz w:val="30"/>
          <w:szCs w:val="30"/>
          <w:highlight w:val="none"/>
          <w:u w:val="none"/>
          <w:lang w:val="en-US" w:eastAsia="zh-CN" w:bidi="ar-SA"/>
        </w:rPr>
        <w:t>他</w:t>
      </w:r>
      <w:r>
        <w:rPr>
          <w:rFonts w:hint="default" w:ascii="Times New Roman" w:hAnsi="Times New Roman" w:cs="Times New Roman"/>
          <w:bCs/>
          <w:color w:val="000000"/>
          <w:sz w:val="30"/>
          <w:szCs w:val="30"/>
          <w:highlight w:val="none"/>
          <w:u w:val="none"/>
          <w:lang w:bidi="ar-SA"/>
        </w:rPr>
        <w:t>分布式光伏</w:t>
      </w:r>
      <w:r>
        <w:rPr>
          <w:rFonts w:hint="eastAsia" w:cs="Times New Roman"/>
          <w:bCs/>
          <w:color w:val="000000"/>
          <w:sz w:val="30"/>
          <w:szCs w:val="30"/>
          <w:highlight w:val="none"/>
          <w:u w:val="none"/>
          <w:lang w:val="en-US" w:eastAsia="zh-CN" w:bidi="ar-SA"/>
        </w:rPr>
        <w:t>发电</w:t>
      </w:r>
      <w:r>
        <w:rPr>
          <w:rFonts w:hint="default" w:ascii="Times New Roman" w:hAnsi="Times New Roman" w:cs="Times New Roman"/>
          <w:bCs/>
          <w:color w:val="000000"/>
          <w:sz w:val="30"/>
          <w:szCs w:val="30"/>
          <w:highlight w:val="none"/>
          <w:u w:val="none"/>
          <w:lang w:bidi="ar-SA"/>
        </w:rPr>
        <w:t>项目，在</w:t>
      </w:r>
      <w:r>
        <w:rPr>
          <w:rFonts w:hint="default" w:ascii="Times New Roman" w:hAnsi="Times New Roman" w:cs="Times New Roman"/>
          <w:bCs/>
          <w:color w:val="000000"/>
          <w:sz w:val="30"/>
          <w:szCs w:val="30"/>
          <w:highlight w:val="none"/>
          <w:u w:val="none"/>
          <w:lang w:eastAsia="zh-CN" w:bidi="ar-SA"/>
        </w:rPr>
        <w:t>《</w:t>
      </w:r>
      <w:r>
        <w:rPr>
          <w:rFonts w:hint="default" w:ascii="Times New Roman" w:hAnsi="Times New Roman" w:cs="Times New Roman"/>
          <w:bCs/>
          <w:color w:val="000000"/>
          <w:sz w:val="30"/>
          <w:szCs w:val="30"/>
          <w:highlight w:val="none"/>
          <w:u w:val="none"/>
          <w:lang w:bidi="ar-SA"/>
        </w:rPr>
        <w:t>购售电合同</w:t>
      </w:r>
      <w:r>
        <w:rPr>
          <w:rFonts w:hint="default" w:ascii="Times New Roman" w:hAnsi="Times New Roman" w:cs="Times New Roman"/>
          <w:bCs/>
          <w:color w:val="000000"/>
          <w:sz w:val="30"/>
          <w:szCs w:val="30"/>
          <w:highlight w:val="none"/>
          <w:u w:val="none"/>
          <w:lang w:eastAsia="zh-CN" w:bidi="ar-SA"/>
        </w:rPr>
        <w:t>》</w:t>
      </w:r>
      <w:r>
        <w:rPr>
          <w:rFonts w:hint="default" w:ascii="Times New Roman" w:hAnsi="Times New Roman" w:cs="Times New Roman"/>
          <w:bCs/>
          <w:color w:val="000000"/>
          <w:sz w:val="30"/>
          <w:szCs w:val="30"/>
          <w:highlight w:val="none"/>
          <w:u w:val="none"/>
          <w:lang w:bidi="ar-SA"/>
        </w:rPr>
        <w:t>中增加相关条款</w:t>
      </w:r>
      <w:r>
        <w:rPr>
          <w:rFonts w:hint="default" w:ascii="Times New Roman" w:hAnsi="Times New Roman" w:cs="Times New Roman"/>
          <w:bCs/>
          <w:color w:val="000000"/>
          <w:kern w:val="0"/>
          <w:sz w:val="30"/>
          <w:szCs w:val="30"/>
          <w:highlight w:val="none"/>
          <w:u w:val="none"/>
          <w:lang w:eastAsia="zh-CN" w:bidi="ar-SA"/>
        </w:rPr>
        <w:t>。</w:t>
      </w:r>
    </w:p>
    <w:p w14:paraId="496A7038">
      <w:pPr>
        <w:keepNext w:val="0"/>
        <w:keepLines w:val="0"/>
        <w:pageBreakBefore w:val="0"/>
        <w:widowControl w:val="0"/>
        <w:kinsoku/>
        <w:wordWrap/>
        <w:overflowPunct/>
        <w:topLinePunct w:val="0"/>
        <w:autoSpaceDE/>
        <w:autoSpaceDN/>
        <w:bidi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三十</w:t>
      </w:r>
      <w:r>
        <w:rPr>
          <w:rFonts w:hint="eastAsia" w:ascii="Times New Roman" w:hAnsi="Times New Roman" w:cs="Times New Roman"/>
          <w:b/>
          <w:color w:val="000000"/>
          <w:kern w:val="0"/>
          <w:sz w:val="30"/>
          <w:szCs w:val="30"/>
          <w:u w:val="none"/>
          <w:lang w:val="en-US" w:eastAsia="zh-CN" w:bidi="ar-SA"/>
        </w:rPr>
        <w:t>八</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bCs/>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分布式光伏发电</w:t>
      </w:r>
      <w:r>
        <w:rPr>
          <w:rFonts w:ascii="Times New Roman" w:hAnsi="Times New Roman" w:eastAsia="仿宋_GB2312" w:cs="Times New Roman"/>
          <w:sz w:val="30"/>
          <w:szCs w:val="30"/>
          <w:u w:val="none"/>
          <w:lang w:bidi="ar-SA"/>
        </w:rPr>
        <w:t>项目应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sz w:val="30"/>
          <w:szCs w:val="30"/>
          <w:u w:val="none"/>
          <w:lang w:bidi="ar-SA"/>
        </w:rPr>
        <w:t>科学合理确定容配比，</w:t>
      </w:r>
      <w:r>
        <w:rPr>
          <w:rFonts w:hint="default" w:ascii="Times New Roman" w:hAnsi="Times New Roman" w:eastAsia="仿宋_GB2312" w:cs="Times New Roman"/>
          <w:sz w:val="30"/>
          <w:szCs w:val="30"/>
          <w:u w:val="none"/>
          <w:lang w:bidi="ar-SA"/>
        </w:rPr>
        <w:t>交流侧容量</w:t>
      </w:r>
      <w:r>
        <w:rPr>
          <w:rFonts w:ascii="Times New Roman" w:hAnsi="Times New Roman" w:eastAsia="仿宋_GB2312" w:cs="Times New Roman"/>
          <w:sz w:val="30"/>
          <w:szCs w:val="30"/>
          <w:u w:val="none"/>
          <w:lang w:bidi="ar-SA"/>
        </w:rPr>
        <w:t>不得大于备案</w:t>
      </w:r>
      <w:r>
        <w:rPr>
          <w:rFonts w:hint="default" w:ascii="Times New Roman" w:hAnsi="Times New Roman" w:eastAsia="仿宋_GB2312" w:cs="Times New Roman"/>
          <w:sz w:val="30"/>
          <w:szCs w:val="30"/>
          <w:u w:val="none"/>
          <w:lang w:bidi="ar-SA"/>
        </w:rPr>
        <w:t>容量。</w:t>
      </w:r>
      <w:r>
        <w:rPr>
          <w:rFonts w:ascii="Times New Roman" w:hAnsi="Times New Roman" w:eastAsia="仿宋_GB2312" w:cs="Times New Roman"/>
          <w:sz w:val="30"/>
          <w:szCs w:val="30"/>
          <w:u w:val="none"/>
          <w:lang w:bidi="ar-SA"/>
        </w:rPr>
        <w:t>涉网设备必须符合国家</w:t>
      </w:r>
      <w:r>
        <w:rPr>
          <w:rFonts w:hint="default" w:ascii="Times New Roman" w:hAnsi="Times New Roman" w:eastAsia="仿宋_GB2312" w:cs="Times New Roman"/>
          <w:sz w:val="30"/>
          <w:szCs w:val="30"/>
          <w:u w:val="none"/>
          <w:lang w:bidi="ar-SA"/>
        </w:rPr>
        <w:t>及行业</w:t>
      </w:r>
      <w:r>
        <w:rPr>
          <w:rFonts w:ascii="Times New Roman" w:hAnsi="Times New Roman" w:eastAsia="仿宋_GB2312" w:cs="Times New Roman"/>
          <w:sz w:val="30"/>
          <w:szCs w:val="30"/>
          <w:u w:val="none"/>
          <w:lang w:bidi="ar-SA"/>
        </w:rPr>
        <w:t>有关</w:t>
      </w:r>
      <w:r>
        <w:rPr>
          <w:rFonts w:hint="default" w:ascii="Times New Roman" w:hAnsi="Times New Roman" w:eastAsia="仿宋_GB2312" w:cs="Times New Roman"/>
          <w:color w:val="000000"/>
          <w:kern w:val="0"/>
          <w:sz w:val="30"/>
          <w:szCs w:val="30"/>
          <w:u w:val="none"/>
          <w:lang w:bidi="ar-SA"/>
        </w:rPr>
        <w:t>涉网</w:t>
      </w:r>
      <w:r>
        <w:rPr>
          <w:rFonts w:ascii="Times New Roman" w:hAnsi="Times New Roman" w:eastAsia="仿宋_GB2312" w:cs="Times New Roman"/>
          <w:sz w:val="30"/>
          <w:szCs w:val="30"/>
          <w:u w:val="none"/>
          <w:lang w:bidi="ar-SA"/>
        </w:rPr>
        <w:t>技术标准</w:t>
      </w:r>
      <w:r>
        <w:rPr>
          <w:rFonts w:hint="default" w:ascii="Times New Roman" w:hAnsi="Times New Roman" w:eastAsia="仿宋_GB2312" w:cs="Times New Roman"/>
          <w:sz w:val="30"/>
          <w:szCs w:val="30"/>
          <w:u w:val="none"/>
          <w:lang w:bidi="ar-SA"/>
        </w:rPr>
        <w:t>规范等</w:t>
      </w:r>
      <w:r>
        <w:rPr>
          <w:rFonts w:ascii="Times New Roman" w:hAnsi="Times New Roman" w:eastAsia="仿宋_GB2312" w:cs="Times New Roman"/>
          <w:sz w:val="30"/>
          <w:szCs w:val="30"/>
          <w:u w:val="none"/>
          <w:lang w:bidi="ar-SA"/>
        </w:rPr>
        <w:t>要求，通过国家认可的检测认证机构检测认证，经检测认证合格</w:t>
      </w:r>
      <w:r>
        <w:rPr>
          <w:rFonts w:hint="default" w:ascii="Times New Roman" w:hAnsi="Times New Roman" w:eastAsia="仿宋_GB2312" w:cs="Times New Roman"/>
          <w:sz w:val="30"/>
          <w:szCs w:val="30"/>
          <w:u w:val="none"/>
          <w:lang w:bidi="ar-SA"/>
        </w:rPr>
        <w:t>后</w:t>
      </w:r>
      <w:r>
        <w:rPr>
          <w:rFonts w:ascii="Times New Roman" w:hAnsi="Times New Roman" w:eastAsia="仿宋_GB2312" w:cs="Times New Roman"/>
          <w:sz w:val="30"/>
          <w:szCs w:val="30"/>
          <w:u w:val="none"/>
          <w:lang w:bidi="ar-SA"/>
        </w:rPr>
        <w:t>，电网企业不得要求重复检测。</w:t>
      </w:r>
      <w:r>
        <w:rPr>
          <w:rFonts w:hint="default" w:ascii="Times New Roman" w:hAnsi="Times New Roman" w:eastAsia="仿宋_GB2312" w:cs="Times New Roman"/>
          <w:sz w:val="30"/>
          <w:szCs w:val="30"/>
          <w:u w:val="none"/>
          <w:lang w:bidi="ar-SA"/>
        </w:rPr>
        <w:t>分布式光伏发电项目</w:t>
      </w:r>
      <w:r>
        <w:rPr>
          <w:rFonts w:hint="default" w:ascii="Times New Roman" w:hAnsi="Times New Roman" w:eastAsia="仿宋_GB2312" w:cs="Times New Roman"/>
          <w:bCs/>
          <w:sz w:val="30"/>
          <w:szCs w:val="30"/>
          <w:u w:val="none"/>
          <w:lang w:bidi="ar-SA"/>
        </w:rPr>
        <w:t>竣工</w:t>
      </w:r>
      <w:r>
        <w:rPr>
          <w:rFonts w:hint="default" w:ascii="Times New Roman" w:hAnsi="Times New Roman" w:eastAsia="仿宋_GB2312" w:cs="Times New Roman"/>
          <w:sz w:val="30"/>
          <w:szCs w:val="30"/>
          <w:u w:val="none"/>
          <w:lang w:bidi="ar-SA"/>
        </w:rPr>
        <w:t>后，</w:t>
      </w:r>
      <w:r>
        <w:rPr>
          <w:rFonts w:hint="default" w:ascii="Times New Roman" w:hAnsi="Times New Roman" w:eastAsia="仿宋_GB2312" w:cs="Times New Roman"/>
          <w:b w:val="0"/>
          <w:bCs/>
          <w:sz w:val="30"/>
          <w:szCs w:val="30"/>
          <w:u w:val="none"/>
          <w:lang w:bidi="ar-SA"/>
        </w:rPr>
        <w:t>电网企业应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b w:val="0"/>
          <w:bCs/>
          <w:sz w:val="30"/>
          <w:szCs w:val="30"/>
          <w:u w:val="none"/>
          <w:lang w:bidi="ar-SA"/>
        </w:rPr>
        <w:t>按照有关规定复核逆变器等主要设备检测报告，</w:t>
      </w:r>
      <w:bookmarkStart w:id="1" w:name="_Hlk182840154"/>
      <w:r>
        <w:rPr>
          <w:rFonts w:hint="default" w:ascii="Times New Roman" w:hAnsi="Times New Roman" w:eastAsia="仿宋_GB2312" w:cs="Times New Roman"/>
          <w:b w:val="0"/>
          <w:bCs/>
          <w:sz w:val="30"/>
          <w:szCs w:val="30"/>
          <w:u w:val="none"/>
          <w:lang w:bidi="ar-SA"/>
        </w:rPr>
        <w:t>并按照相关标准开展并网检验</w:t>
      </w:r>
      <w:bookmarkEnd w:id="1"/>
      <w:r>
        <w:rPr>
          <w:rFonts w:hint="default" w:ascii="Times New Roman" w:hAnsi="Times New Roman" w:eastAsia="仿宋_GB2312" w:cs="Times New Roman"/>
          <w:bCs/>
          <w:sz w:val="30"/>
          <w:szCs w:val="30"/>
          <w:u w:val="none"/>
          <w:lang w:bidi="ar-SA"/>
        </w:rPr>
        <w:t>，</w:t>
      </w:r>
      <w:bookmarkStart w:id="2" w:name="_Hlk182840162"/>
      <w:r>
        <w:rPr>
          <w:rFonts w:hint="default" w:ascii="Times New Roman" w:hAnsi="Times New Roman" w:eastAsia="仿宋_GB2312" w:cs="Times New Roman"/>
          <w:bCs/>
          <w:sz w:val="30"/>
          <w:szCs w:val="30"/>
          <w:u w:val="none"/>
          <w:lang w:bidi="ar-SA"/>
        </w:rPr>
        <w:t>检验合格后予以并网投产</w:t>
      </w:r>
      <w:bookmarkEnd w:id="2"/>
      <w:r>
        <w:rPr>
          <w:rFonts w:hint="default" w:ascii="Times New Roman" w:hAnsi="Times New Roman" w:eastAsia="仿宋_GB2312" w:cs="Times New Roman"/>
          <w:sz w:val="30"/>
          <w:szCs w:val="30"/>
          <w:u w:val="none"/>
          <w:lang w:bidi="ar-SA"/>
        </w:rPr>
        <w:t>。</w:t>
      </w:r>
    </w:p>
    <w:p w14:paraId="3C6C80A1">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textAlignment w:val="auto"/>
        <w:rPr>
          <w:rFonts w:ascii="Times New Roman" w:hAnsi="Times New Roman" w:eastAsia="仿宋_GB2312" w:cs="Times New Roman"/>
          <w:color w:val="000000"/>
          <w:kern w:val="0"/>
          <w:sz w:val="30"/>
          <w:szCs w:val="30"/>
          <w:u w:val="none"/>
          <w:lang w:bidi="ar-SA"/>
        </w:rPr>
      </w:pPr>
    </w:p>
    <w:p w14:paraId="47119492">
      <w:pPr>
        <w:keepNext w:val="0"/>
        <w:keepLines w:val="0"/>
        <w:pageBreakBefore w:val="0"/>
        <w:widowControl w:val="0"/>
        <w:numPr>
          <w:ilvl w:val="0"/>
          <w:numId w:val="1"/>
        </w:numPr>
        <w:kinsoku/>
        <w:wordWrap/>
        <w:overflowPunct/>
        <w:topLinePunct w:val="0"/>
        <w:autoSpaceDE/>
        <w:autoSpaceDN/>
        <w:bidi w:val="0"/>
        <w:snapToGrid w:val="0"/>
        <w:spacing w:before="0" w:beforeLines="0" w:after="0" w:afterLines="0" w:line="579" w:lineRule="exact"/>
        <w:ind w:left="0" w:leftChars="0" w:right="0" w:rightChars="0" w:firstLine="0" w:firstLineChars="0"/>
        <w:jc w:val="center"/>
        <w:textAlignment w:val="auto"/>
        <w:outlineLvl w:val="0"/>
        <w:rPr>
          <w:rFonts w:hint="default" w:ascii="Times New Roman" w:hAnsi="Times New Roman" w:eastAsia="黑体" w:cs="Times New Roman"/>
          <w:bCs/>
          <w:sz w:val="30"/>
          <w:szCs w:val="30"/>
          <w:u w:val="none"/>
          <w:lang w:bidi="ar-SA"/>
        </w:rPr>
      </w:pPr>
      <w:r>
        <w:rPr>
          <w:rFonts w:hint="default" w:ascii="Times New Roman" w:hAnsi="Times New Roman" w:eastAsia="黑体" w:cs="Times New Roman"/>
          <w:bCs/>
          <w:sz w:val="30"/>
          <w:szCs w:val="30"/>
          <w:u w:val="none"/>
          <w:lang w:bidi="ar-SA"/>
        </w:rPr>
        <w:t xml:space="preserve"> 运行管理</w:t>
      </w:r>
    </w:p>
    <w:p w14:paraId="43054533">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b/>
          <w:color w:val="000000"/>
          <w:kern w:val="0"/>
          <w:sz w:val="30"/>
          <w:szCs w:val="30"/>
          <w:highlight w:val="none"/>
          <w:u w:val="none"/>
          <w:lang w:eastAsia="zh-CN" w:bidi="ar-SA"/>
        </w:rPr>
      </w:pPr>
      <w:r>
        <w:rPr>
          <w:rFonts w:hint="default" w:ascii="Times New Roman" w:hAnsi="Times New Roman" w:eastAsia="仿宋_GB2312" w:cs="Times New Roman"/>
          <w:b/>
          <w:bCs/>
          <w:color w:val="000000"/>
          <w:kern w:val="0"/>
          <w:sz w:val="30"/>
          <w:szCs w:val="30"/>
          <w:highlight w:val="none"/>
          <w:u w:val="none"/>
          <w:lang w:bidi="ar-SA"/>
        </w:rPr>
        <w:t>第</w:t>
      </w:r>
      <w:r>
        <w:rPr>
          <w:rFonts w:hint="default" w:ascii="Times New Roman" w:hAnsi="Times New Roman" w:cs="Times New Roman"/>
          <w:b/>
          <w:color w:val="000000"/>
          <w:kern w:val="0"/>
          <w:sz w:val="30"/>
          <w:szCs w:val="30"/>
          <w:highlight w:val="none"/>
          <w:u w:val="none"/>
          <w:lang w:val="en-US" w:eastAsia="zh-CN" w:bidi="ar-SA"/>
        </w:rPr>
        <w:t>三十</w:t>
      </w:r>
      <w:r>
        <w:rPr>
          <w:rFonts w:hint="eastAsia" w:ascii="Times New Roman" w:hAnsi="Times New Roman" w:cs="Times New Roman"/>
          <w:b/>
          <w:color w:val="000000"/>
          <w:kern w:val="0"/>
          <w:sz w:val="30"/>
          <w:szCs w:val="30"/>
          <w:highlight w:val="none"/>
          <w:u w:val="none"/>
          <w:lang w:val="en-US" w:eastAsia="zh-CN" w:bidi="ar-SA"/>
        </w:rPr>
        <w:t>九</w:t>
      </w:r>
      <w:r>
        <w:rPr>
          <w:rFonts w:hint="default" w:ascii="Times New Roman" w:hAnsi="Times New Roman" w:eastAsia="仿宋_GB2312" w:cs="Times New Roman"/>
          <w:b/>
          <w:bCs/>
          <w:color w:val="000000"/>
          <w:kern w:val="0"/>
          <w:sz w:val="30"/>
          <w:szCs w:val="30"/>
          <w:highlight w:val="none"/>
          <w:u w:val="none"/>
          <w:lang w:bidi="ar-SA"/>
        </w:rPr>
        <w:t>条</w:t>
      </w:r>
      <w:r>
        <w:rPr>
          <w:rFonts w:hint="default" w:ascii="Times New Roman" w:hAnsi="Times New Roman" w:cs="Times New Roman"/>
          <w:b/>
          <w:bCs/>
          <w:color w:val="000000"/>
          <w:kern w:val="0"/>
          <w:sz w:val="30"/>
          <w:szCs w:val="30"/>
          <w:highlight w:val="none"/>
          <w:u w:val="none"/>
          <w:lang w:val="en-US" w:eastAsia="zh-CN" w:bidi="ar-SA"/>
        </w:rPr>
        <w:t xml:space="preserve"> </w:t>
      </w:r>
      <w:r>
        <w:rPr>
          <w:rFonts w:ascii="Times New Roman" w:hAnsi="Times New Roman" w:eastAsia="仿宋_GB2312" w:cs="Times New Roman"/>
          <w:bCs/>
          <w:color w:val="000000"/>
          <w:kern w:val="0"/>
          <w:sz w:val="30"/>
          <w:szCs w:val="30"/>
          <w:u w:val="none"/>
          <w:lang w:bidi="ar-SA"/>
        </w:rPr>
        <w:t>分布式光伏发电项目</w:t>
      </w:r>
      <w:r>
        <w:rPr>
          <w:rFonts w:hint="default" w:ascii="Times New Roman" w:hAnsi="Times New Roman" w:eastAsia="仿宋_GB2312" w:cs="Times New Roman"/>
          <w:bCs/>
          <w:color w:val="000000"/>
          <w:kern w:val="0"/>
          <w:sz w:val="30"/>
          <w:szCs w:val="30"/>
          <w:u w:val="none"/>
          <w:lang w:bidi="ar-SA"/>
        </w:rPr>
        <w:t>投资主体</w:t>
      </w:r>
      <w:r>
        <w:rPr>
          <w:rFonts w:ascii="Times New Roman" w:hAnsi="Times New Roman" w:eastAsia="仿宋_GB2312" w:cs="Times New Roman"/>
          <w:bCs/>
          <w:color w:val="000000"/>
          <w:kern w:val="0"/>
          <w:sz w:val="30"/>
          <w:szCs w:val="30"/>
          <w:u w:val="none"/>
          <w:lang w:bidi="ar-SA"/>
        </w:rPr>
        <w:t>是项目的安全生产责任主体，必须贯彻执行国家及行业安全生产管理规定，依法加强项目建设运营全过程的安全生产管理。承担分布式光伏发电安全生产监管职责的有关方面应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bCs/>
          <w:color w:val="000000"/>
          <w:kern w:val="0"/>
          <w:sz w:val="30"/>
          <w:szCs w:val="30"/>
          <w:u w:val="none"/>
          <w:lang w:bidi="ar-SA"/>
        </w:rPr>
        <w:t>建立协同配合机制，依法依规依职责分工加强监管。</w:t>
      </w:r>
    </w:p>
    <w:p w14:paraId="7C336FFE">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bCs/>
          <w:color w:val="000000"/>
          <w:kern w:val="0"/>
          <w:sz w:val="30"/>
          <w:szCs w:val="30"/>
          <w:u w:val="none"/>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eastAsia" w:ascii="Times New Roman" w:hAnsi="Times New Roman" w:cs="Times New Roman"/>
          <w:b/>
          <w:color w:val="000000"/>
          <w:kern w:val="0"/>
          <w:sz w:val="30"/>
          <w:szCs w:val="30"/>
          <w:u w:val="none"/>
          <w:lang w:val="en-US" w:eastAsia="zh-CN" w:bidi="ar-SA"/>
        </w:rPr>
        <w:t>四十</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color w:val="000000"/>
          <w:kern w:val="0"/>
          <w:sz w:val="30"/>
          <w:szCs w:val="30"/>
          <w:u w:val="none"/>
          <w:lang w:val="en-US" w:eastAsia="zh-CN" w:bidi="ar-SA"/>
        </w:rPr>
        <w:t xml:space="preserve"> </w:t>
      </w:r>
      <w:r>
        <w:rPr>
          <w:rFonts w:ascii="Times New Roman" w:hAnsi="Times New Roman" w:eastAsia="仿宋_GB2312" w:cs="Times New Roman"/>
          <w:bCs/>
          <w:color w:val="000000"/>
          <w:kern w:val="0"/>
          <w:sz w:val="30"/>
          <w:szCs w:val="30"/>
          <w:u w:val="none"/>
          <w:lang w:bidi="ar-SA"/>
        </w:rPr>
        <w:t>分布式光伏发电项目投运后，项目</w:t>
      </w:r>
      <w:r>
        <w:rPr>
          <w:rFonts w:hint="default" w:ascii="Times New Roman" w:hAnsi="Times New Roman" w:cs="Times New Roman"/>
          <w:bCs/>
          <w:color w:val="000000"/>
          <w:kern w:val="0"/>
          <w:sz w:val="30"/>
          <w:szCs w:val="30"/>
          <w:u w:val="none"/>
          <w:lang w:val="en-US" w:eastAsia="zh-CN" w:bidi="ar-SA"/>
        </w:rPr>
        <w:t>投资主体全面负责项目日常运行维护管理工作，</w:t>
      </w:r>
      <w:r>
        <w:rPr>
          <w:rFonts w:ascii="Times New Roman" w:hAnsi="Times New Roman" w:eastAsia="仿宋_GB2312" w:cs="Times New Roman"/>
          <w:bCs/>
          <w:color w:val="000000"/>
          <w:kern w:val="0"/>
          <w:sz w:val="30"/>
          <w:szCs w:val="30"/>
          <w:u w:val="none"/>
          <w:lang w:bidi="ar-SA"/>
        </w:rPr>
        <w:t>可自行或</w:t>
      </w:r>
      <w:r>
        <w:rPr>
          <w:rFonts w:hint="default" w:ascii="Times New Roman" w:hAnsi="Times New Roman" w:eastAsia="仿宋_GB2312" w:cs="Times New Roman"/>
          <w:bCs/>
          <w:color w:val="000000"/>
          <w:kern w:val="0"/>
          <w:sz w:val="30"/>
          <w:szCs w:val="30"/>
          <w:u w:val="none"/>
          <w:lang w:eastAsia="zh-CN" w:bidi="ar-SA"/>
        </w:rPr>
        <w:t>者</w:t>
      </w:r>
      <w:r>
        <w:rPr>
          <w:rFonts w:ascii="Times New Roman" w:hAnsi="Times New Roman" w:eastAsia="仿宋_GB2312" w:cs="Times New Roman"/>
          <w:bCs/>
          <w:color w:val="000000"/>
          <w:kern w:val="0"/>
          <w:sz w:val="30"/>
          <w:szCs w:val="30"/>
          <w:u w:val="none"/>
          <w:lang w:bidi="ar-SA"/>
        </w:rPr>
        <w:t>委托专业化运维公司等</w:t>
      </w:r>
      <w:r>
        <w:rPr>
          <w:rFonts w:hint="eastAsia" w:ascii="Times New Roman" w:hAnsi="Times New Roman" w:eastAsia="仿宋_GB2312" w:cs="Times New Roman"/>
          <w:bCs/>
          <w:color w:val="000000"/>
          <w:kern w:val="0"/>
          <w:sz w:val="30"/>
          <w:szCs w:val="30"/>
          <w:u w:val="none"/>
          <w:lang w:bidi="ar-SA"/>
        </w:rPr>
        <w:t>具备相应资质的</w:t>
      </w:r>
      <w:r>
        <w:rPr>
          <w:rFonts w:ascii="Times New Roman" w:hAnsi="Times New Roman" w:eastAsia="仿宋_GB2312" w:cs="Times New Roman"/>
          <w:bCs/>
          <w:color w:val="000000"/>
          <w:kern w:val="0"/>
          <w:sz w:val="30"/>
          <w:szCs w:val="30"/>
          <w:u w:val="none"/>
          <w:lang w:bidi="ar-SA"/>
        </w:rPr>
        <w:t>第三方作为运维管理责任单位</w:t>
      </w:r>
      <w:r>
        <w:rPr>
          <w:rFonts w:ascii="Times New Roman" w:hAnsi="Times New Roman" w:eastAsia="仿宋_GB2312" w:cs="Times New Roman"/>
          <w:b w:val="0"/>
          <w:bCs/>
          <w:color w:val="000000"/>
          <w:kern w:val="0"/>
          <w:sz w:val="30"/>
          <w:szCs w:val="30"/>
          <w:u w:val="none"/>
          <w:shd w:val="clear" w:color="auto" w:fill="auto"/>
          <w:lang w:bidi="ar-SA"/>
        </w:rPr>
        <w:t>。</w:t>
      </w:r>
      <w:r>
        <w:rPr>
          <w:rFonts w:hint="default" w:ascii="Times New Roman" w:hAnsi="Times New Roman" w:cs="Times New Roman"/>
          <w:bCs/>
          <w:color w:val="000000"/>
          <w:kern w:val="0"/>
          <w:sz w:val="30"/>
          <w:szCs w:val="30"/>
          <w:u w:val="none"/>
          <w:lang w:val="en-US" w:eastAsia="zh-CN" w:bidi="ar-SA"/>
        </w:rPr>
        <w:t>在委托运维单位进行运行维护时，应当与</w:t>
      </w:r>
      <w:r>
        <w:rPr>
          <w:rFonts w:ascii="Times New Roman" w:hAnsi="Times New Roman" w:eastAsia="仿宋_GB2312" w:cs="Times New Roman"/>
          <w:bCs/>
          <w:color w:val="000000"/>
          <w:kern w:val="0"/>
          <w:sz w:val="30"/>
          <w:szCs w:val="30"/>
          <w:u w:val="none"/>
          <w:lang w:bidi="ar-SA"/>
        </w:rPr>
        <w:t>运维单位</w:t>
      </w:r>
      <w:r>
        <w:rPr>
          <w:rFonts w:hint="default" w:ascii="Times New Roman" w:hAnsi="Times New Roman" w:cs="Times New Roman"/>
          <w:bCs/>
          <w:color w:val="000000"/>
          <w:kern w:val="0"/>
          <w:sz w:val="30"/>
          <w:szCs w:val="30"/>
          <w:u w:val="none"/>
          <w:lang w:val="en-US" w:eastAsia="zh-CN" w:bidi="ar-SA"/>
        </w:rPr>
        <w:t>签订安全生产管理协议，明确各自的安全生产管理职责和应当采取的安全措施，并指定安全生产管理人员进行安全检查与协调。</w:t>
      </w:r>
    </w:p>
    <w:p w14:paraId="0924E900">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bCs/>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四十</w:t>
      </w:r>
      <w:r>
        <w:rPr>
          <w:rFonts w:hint="eastAsia" w:ascii="Times New Roman" w:hAnsi="Times New Roman" w:cs="Times New Roman"/>
          <w:b/>
          <w:color w:val="000000"/>
          <w:kern w:val="0"/>
          <w:sz w:val="30"/>
          <w:szCs w:val="30"/>
          <w:u w:val="none"/>
          <w:lang w:val="en-US" w:eastAsia="zh-CN" w:bidi="ar-SA"/>
        </w:rPr>
        <w:t>一</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color w:val="000000"/>
          <w:kern w:val="0"/>
          <w:sz w:val="30"/>
          <w:szCs w:val="30"/>
          <w:u w:val="none"/>
          <w:lang w:val="en-US" w:eastAsia="zh-CN" w:bidi="ar-SA"/>
        </w:rPr>
        <w:t xml:space="preserve"> </w:t>
      </w:r>
      <w:r>
        <w:rPr>
          <w:rFonts w:hint="default" w:ascii="Times New Roman" w:hAnsi="Times New Roman" w:eastAsia="仿宋_GB2312" w:cs="Times New Roman"/>
          <w:bCs/>
          <w:color w:val="000000"/>
          <w:kern w:val="0"/>
          <w:sz w:val="30"/>
          <w:szCs w:val="30"/>
          <w:u w:val="none"/>
          <w:lang w:bidi="ar-SA"/>
        </w:rPr>
        <w:t>项目投资主体、有关设备制造供应商、</w:t>
      </w:r>
      <w:r>
        <w:rPr>
          <w:rFonts w:ascii="Times New Roman" w:hAnsi="Times New Roman" w:eastAsia="仿宋_GB2312" w:cs="Times New Roman"/>
          <w:bCs/>
          <w:color w:val="000000"/>
          <w:kern w:val="0"/>
          <w:sz w:val="30"/>
          <w:szCs w:val="30"/>
          <w:u w:val="none"/>
          <w:lang w:bidi="ar-SA"/>
        </w:rPr>
        <w:t>运维单位应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bCs/>
          <w:color w:val="000000"/>
          <w:kern w:val="0"/>
          <w:sz w:val="30"/>
          <w:szCs w:val="30"/>
          <w:u w:val="none"/>
          <w:lang w:bidi="ar-SA"/>
        </w:rPr>
        <w:t>严格执行调度运行、网络</w:t>
      </w:r>
      <w:r>
        <w:rPr>
          <w:rFonts w:hint="default" w:ascii="Times New Roman" w:hAnsi="Times New Roman" w:eastAsia="仿宋_GB2312" w:cs="Times New Roman"/>
          <w:bCs/>
          <w:color w:val="000000"/>
          <w:kern w:val="0"/>
          <w:sz w:val="30"/>
          <w:szCs w:val="30"/>
          <w:u w:val="none"/>
          <w:lang w:bidi="ar-SA"/>
        </w:rPr>
        <w:t>安全</w:t>
      </w:r>
      <w:r>
        <w:rPr>
          <w:rFonts w:ascii="Times New Roman" w:hAnsi="Times New Roman" w:eastAsia="仿宋_GB2312" w:cs="Times New Roman"/>
          <w:bCs/>
          <w:color w:val="000000"/>
          <w:kern w:val="0"/>
          <w:sz w:val="30"/>
          <w:szCs w:val="30"/>
          <w:u w:val="none"/>
          <w:lang w:bidi="ar-SA"/>
        </w:rPr>
        <w:t>与数据安全等有关管理规定，</w:t>
      </w:r>
      <w:r>
        <w:rPr>
          <w:rFonts w:hint="default" w:ascii="Times New Roman" w:hAnsi="Times New Roman" w:eastAsia="仿宋_GB2312" w:cs="Times New Roman"/>
          <w:sz w:val="30"/>
          <w:szCs w:val="30"/>
          <w:u w:val="none"/>
          <w:lang w:eastAsia="zh-CN" w:bidi="ar-SA"/>
        </w:rPr>
        <w:t>并网的分布式光伏</w:t>
      </w:r>
      <w:r>
        <w:rPr>
          <w:rFonts w:ascii="Times New Roman" w:hAnsi="Times New Roman" w:eastAsia="仿宋_GB2312" w:cs="Times New Roman"/>
          <w:color w:val="000000"/>
          <w:kern w:val="0"/>
          <w:sz w:val="30"/>
          <w:szCs w:val="30"/>
          <w:u w:val="none"/>
          <w:lang w:bidi="ar-SA"/>
        </w:rPr>
        <w:t>发电</w:t>
      </w:r>
      <w:r>
        <w:rPr>
          <w:rFonts w:hint="default" w:ascii="Times New Roman" w:hAnsi="Times New Roman" w:eastAsia="仿宋_GB2312" w:cs="Times New Roman"/>
          <w:sz w:val="30"/>
          <w:szCs w:val="30"/>
          <w:u w:val="none"/>
          <w:lang w:eastAsia="zh-CN" w:bidi="ar-SA"/>
        </w:rPr>
        <w:t>仅应当按照调管关系接受相应平台的远程调控，在紧急状态下，</w:t>
      </w:r>
      <w:r>
        <w:rPr>
          <w:rFonts w:ascii="Times New Roman" w:hAnsi="Times New Roman" w:eastAsia="仿宋_GB2312" w:cs="Times New Roman"/>
          <w:bCs/>
          <w:color w:val="000000"/>
          <w:kern w:val="0"/>
          <w:sz w:val="30"/>
          <w:szCs w:val="30"/>
          <w:u w:val="none"/>
          <w:lang w:bidi="ar-SA"/>
        </w:rPr>
        <w:t>电网企业</w:t>
      </w:r>
      <w:r>
        <w:rPr>
          <w:rFonts w:hint="default" w:ascii="Times New Roman" w:hAnsi="Times New Roman" w:eastAsia="仿宋_GB2312" w:cs="Times New Roman"/>
          <w:sz w:val="30"/>
          <w:szCs w:val="30"/>
          <w:u w:val="none"/>
          <w:lang w:eastAsia="zh-CN" w:bidi="ar-SA"/>
        </w:rPr>
        <w:t>及其调度机构</w:t>
      </w:r>
      <w:r>
        <w:rPr>
          <w:rFonts w:hint="eastAsia" w:cs="Times New Roman"/>
          <w:sz w:val="30"/>
          <w:szCs w:val="30"/>
          <w:u w:val="none"/>
          <w:lang w:val="en-US" w:eastAsia="zh-CN" w:bidi="ar-SA"/>
        </w:rPr>
        <w:t>可</w:t>
      </w:r>
      <w:r>
        <w:rPr>
          <w:rFonts w:hint="default" w:ascii="Times New Roman" w:hAnsi="Times New Roman" w:eastAsia="仿宋_GB2312" w:cs="Times New Roman"/>
          <w:sz w:val="30"/>
          <w:szCs w:val="30"/>
          <w:u w:val="none"/>
          <w:lang w:eastAsia="zh-CN" w:bidi="ar-SA"/>
        </w:rPr>
        <w:t>依规对相应平台进行</w:t>
      </w:r>
      <w:r>
        <w:rPr>
          <w:rFonts w:hint="eastAsia" w:cs="Times New Roman"/>
          <w:sz w:val="30"/>
          <w:szCs w:val="30"/>
          <w:u w:val="none"/>
          <w:lang w:val="en-US" w:eastAsia="zh-CN" w:bidi="ar-SA"/>
        </w:rPr>
        <w:t>远程</w:t>
      </w:r>
      <w:r>
        <w:rPr>
          <w:rFonts w:hint="default" w:ascii="Times New Roman" w:hAnsi="Times New Roman" w:eastAsia="仿宋_GB2312" w:cs="Times New Roman"/>
          <w:sz w:val="30"/>
          <w:szCs w:val="30"/>
          <w:u w:val="none"/>
          <w:lang w:eastAsia="zh-CN" w:bidi="ar-SA"/>
        </w:rPr>
        <w:t>调</w:t>
      </w:r>
      <w:r>
        <w:rPr>
          <w:rFonts w:hint="eastAsia" w:cs="Times New Roman"/>
          <w:sz w:val="30"/>
          <w:szCs w:val="30"/>
          <w:u w:val="none"/>
          <w:lang w:val="en-US" w:eastAsia="zh-CN" w:bidi="ar-SA"/>
        </w:rPr>
        <w:t>控</w:t>
      </w:r>
      <w:r>
        <w:rPr>
          <w:rFonts w:hint="eastAsia" w:cs="Times New Roman"/>
          <w:sz w:val="30"/>
          <w:szCs w:val="30"/>
          <w:u w:val="none"/>
          <w:lang w:eastAsia="zh-CN" w:bidi="ar-SA"/>
        </w:rPr>
        <w:t>；</w:t>
      </w:r>
      <w:r>
        <w:rPr>
          <w:rFonts w:hint="default" w:ascii="Times New Roman" w:hAnsi="Times New Roman" w:eastAsia="仿宋_GB2312" w:cs="Times New Roman"/>
          <w:sz w:val="30"/>
          <w:szCs w:val="30"/>
          <w:u w:val="none"/>
          <w:lang w:eastAsia="zh-CN" w:bidi="ar-SA"/>
        </w:rPr>
        <w:t>禁止擅自设置或</w:t>
      </w:r>
      <w:r>
        <w:rPr>
          <w:rFonts w:hint="default" w:ascii="Times New Roman" w:hAnsi="Times New Roman" w:eastAsia="仿宋_GB2312" w:cs="Times New Roman"/>
          <w:bCs/>
          <w:color w:val="000000"/>
          <w:kern w:val="0"/>
          <w:sz w:val="30"/>
          <w:szCs w:val="30"/>
          <w:u w:val="none"/>
          <w:lang w:eastAsia="zh-CN" w:bidi="ar-SA"/>
        </w:rPr>
        <w:t>者</w:t>
      </w:r>
      <w:r>
        <w:rPr>
          <w:rFonts w:hint="default" w:ascii="Times New Roman" w:hAnsi="Times New Roman" w:eastAsia="仿宋_GB2312" w:cs="Times New Roman"/>
          <w:sz w:val="30"/>
          <w:szCs w:val="30"/>
          <w:u w:val="none"/>
          <w:lang w:eastAsia="zh-CN" w:bidi="ar-SA"/>
        </w:rPr>
        <w:t>预留任何外部控制接口，并</w:t>
      </w:r>
      <w:r>
        <w:rPr>
          <w:rFonts w:ascii="Times New Roman" w:hAnsi="Times New Roman" w:eastAsia="仿宋_GB2312" w:cs="Times New Roman"/>
          <w:bCs/>
          <w:color w:val="000000"/>
          <w:kern w:val="0"/>
          <w:sz w:val="30"/>
          <w:szCs w:val="30"/>
          <w:u w:val="none"/>
          <w:lang w:bidi="ar-SA"/>
        </w:rPr>
        <w:t>加强涉网设备管理，配合电网企业</w:t>
      </w:r>
      <w:r>
        <w:rPr>
          <w:rFonts w:hint="default" w:ascii="Times New Roman" w:hAnsi="Times New Roman" w:eastAsia="仿宋_GB2312" w:cs="Times New Roman"/>
          <w:sz w:val="30"/>
          <w:szCs w:val="30"/>
          <w:u w:val="none"/>
          <w:lang w:eastAsia="zh-CN" w:bidi="ar-SA"/>
        </w:rPr>
        <w:t>及其调度机构</w:t>
      </w:r>
      <w:r>
        <w:rPr>
          <w:rFonts w:ascii="Times New Roman" w:hAnsi="Times New Roman" w:eastAsia="仿宋_GB2312" w:cs="Times New Roman"/>
          <w:bCs/>
          <w:color w:val="000000"/>
          <w:kern w:val="0"/>
          <w:sz w:val="30"/>
          <w:szCs w:val="30"/>
          <w:u w:val="none"/>
          <w:lang w:bidi="ar-SA"/>
        </w:rPr>
        <w:t>做好并网调度运行管理，不得擅自停运或</w:t>
      </w:r>
      <w:r>
        <w:rPr>
          <w:rFonts w:hint="default" w:ascii="Times New Roman" w:hAnsi="Times New Roman" w:eastAsia="仿宋_GB2312" w:cs="Times New Roman"/>
          <w:bCs/>
          <w:color w:val="000000"/>
          <w:kern w:val="0"/>
          <w:sz w:val="30"/>
          <w:szCs w:val="30"/>
          <w:u w:val="none"/>
          <w:lang w:eastAsia="zh-CN" w:bidi="ar-SA"/>
        </w:rPr>
        <w:t>者</w:t>
      </w:r>
      <w:r>
        <w:rPr>
          <w:rFonts w:ascii="Times New Roman" w:hAnsi="Times New Roman" w:eastAsia="仿宋_GB2312" w:cs="Times New Roman"/>
          <w:bCs/>
          <w:color w:val="000000"/>
          <w:kern w:val="0"/>
          <w:sz w:val="30"/>
          <w:szCs w:val="30"/>
          <w:u w:val="none"/>
          <w:lang w:bidi="ar-SA"/>
        </w:rPr>
        <w:t>调整涉网参数。</w:t>
      </w:r>
    </w:p>
    <w:p w14:paraId="757C2D6D">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cs="Times New Roman"/>
          <w:bCs/>
          <w:color w:val="000000"/>
          <w:kern w:val="0"/>
          <w:sz w:val="30"/>
          <w:szCs w:val="30"/>
          <w:u w:val="none"/>
          <w:lang w:val="en-US" w:eastAsia="zh-CN" w:bidi="ar-SA"/>
        </w:rPr>
      </w:pPr>
      <w:r>
        <w:rPr>
          <w:rFonts w:hint="default" w:ascii="Times New Roman" w:hAnsi="Times New Roman" w:cs="Times New Roman"/>
          <w:bCs/>
          <w:color w:val="000000"/>
          <w:kern w:val="0"/>
          <w:sz w:val="30"/>
          <w:szCs w:val="30"/>
          <w:u w:val="none"/>
          <w:lang w:val="en-US" w:eastAsia="zh-CN" w:bidi="ar-SA"/>
        </w:rPr>
        <w:t>设区市及县（市、区）</w:t>
      </w:r>
      <w:r>
        <w:rPr>
          <w:rFonts w:hint="default" w:ascii="Times New Roman" w:hAnsi="Times New Roman" w:eastAsia="仿宋_GB2312" w:cs="Times New Roman"/>
          <w:bCs/>
          <w:color w:val="000000"/>
          <w:kern w:val="0"/>
          <w:sz w:val="30"/>
          <w:szCs w:val="30"/>
          <w:u w:val="none"/>
          <w:lang w:val="en-US" w:eastAsia="zh-CN" w:bidi="ar-SA"/>
        </w:rPr>
        <w:t>能源主管部门组织电网企业开展涉网检查工作，对私自改变设备</w:t>
      </w:r>
      <w:r>
        <w:rPr>
          <w:rFonts w:hint="eastAsia" w:cs="Times New Roman"/>
          <w:bCs/>
          <w:color w:val="000000"/>
          <w:kern w:val="0"/>
          <w:sz w:val="30"/>
          <w:szCs w:val="30"/>
          <w:u w:val="none"/>
          <w:lang w:val="en-US" w:eastAsia="zh-CN" w:bidi="ar-SA"/>
        </w:rPr>
        <w:t>技术特性</w:t>
      </w:r>
      <w:r>
        <w:rPr>
          <w:rFonts w:hint="default" w:ascii="Times New Roman" w:hAnsi="Times New Roman" w:eastAsia="仿宋_GB2312" w:cs="Times New Roman"/>
          <w:bCs/>
          <w:color w:val="000000"/>
          <w:kern w:val="0"/>
          <w:sz w:val="30"/>
          <w:szCs w:val="30"/>
          <w:u w:val="none"/>
          <w:lang w:val="en-US" w:eastAsia="zh-CN" w:bidi="ar-SA"/>
        </w:rPr>
        <w:t>、未经备案机关同意增加设备容量</w:t>
      </w:r>
      <w:r>
        <w:rPr>
          <w:rFonts w:hint="eastAsia" w:cs="Times New Roman"/>
          <w:bCs/>
          <w:color w:val="000000"/>
          <w:kern w:val="0"/>
          <w:sz w:val="30"/>
          <w:szCs w:val="30"/>
          <w:u w:val="none"/>
          <w:lang w:val="en-US" w:eastAsia="zh-CN" w:bidi="ar-SA"/>
        </w:rPr>
        <w:t>的，</w:t>
      </w:r>
      <w:r>
        <w:rPr>
          <w:rFonts w:hint="default" w:ascii="Times New Roman" w:hAnsi="Times New Roman" w:eastAsia="仿宋_GB2312" w:cs="Times New Roman"/>
          <w:bCs/>
          <w:color w:val="000000"/>
          <w:kern w:val="0"/>
          <w:sz w:val="30"/>
          <w:szCs w:val="30"/>
          <w:u w:val="none"/>
          <w:lang w:val="en-US" w:eastAsia="zh-CN" w:bidi="ar-SA"/>
        </w:rPr>
        <w:t>应向用户和相关单位下达限期整改通知书</w:t>
      </w:r>
      <w:r>
        <w:rPr>
          <w:rFonts w:hint="default" w:ascii="Times New Roman" w:hAnsi="Times New Roman" w:cs="Times New Roman"/>
          <w:bCs/>
          <w:color w:val="000000"/>
          <w:kern w:val="0"/>
          <w:sz w:val="30"/>
          <w:szCs w:val="30"/>
          <w:u w:val="none"/>
          <w:lang w:val="en-US" w:eastAsia="zh-CN" w:bidi="ar-SA"/>
        </w:rPr>
        <w:t>，限期未整改危及电网安全的，予以解列。</w:t>
      </w:r>
    </w:p>
    <w:p w14:paraId="318DFB1A">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cs="Times New Roman"/>
          <w:sz w:val="30"/>
          <w:szCs w:val="30"/>
          <w:u w:val="none"/>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四十</w:t>
      </w:r>
      <w:r>
        <w:rPr>
          <w:rFonts w:hint="eastAsia" w:ascii="Times New Roman" w:hAnsi="Times New Roman" w:cs="Times New Roman"/>
          <w:b/>
          <w:color w:val="000000"/>
          <w:kern w:val="0"/>
          <w:sz w:val="30"/>
          <w:szCs w:val="30"/>
          <w:u w:val="none"/>
          <w:lang w:val="en-US" w:eastAsia="zh-CN" w:bidi="ar-SA"/>
        </w:rPr>
        <w:t>二</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color w:val="000000"/>
          <w:kern w:val="0"/>
          <w:sz w:val="30"/>
          <w:szCs w:val="30"/>
          <w:u w:val="none"/>
          <w:lang w:val="en-US" w:eastAsia="zh-CN" w:bidi="ar-SA"/>
        </w:rPr>
        <w:t xml:space="preserve"> </w:t>
      </w:r>
      <w:r>
        <w:rPr>
          <w:rFonts w:hint="default" w:ascii="Times New Roman" w:hAnsi="Times New Roman" w:cs="Times New Roman"/>
          <w:b w:val="0"/>
          <w:bCs/>
          <w:color w:val="000000"/>
          <w:kern w:val="0"/>
          <w:sz w:val="30"/>
          <w:szCs w:val="30"/>
          <w:u w:val="none"/>
          <w:lang w:val="en-US" w:eastAsia="zh-CN" w:bidi="ar-SA"/>
        </w:rPr>
        <w:t>项目投资主体与运维单位应加强应急能力和应急预案体系建设，定期组织开展应急演练；组织从业人员开展教育培训，掌握消防设施及器材操作规程和应急处置流程，具备消防设施及器材操作能力；遵循消防有关管理规定，配置消防应急相关资料并及时更新，以满足灭火救援需要。</w:t>
      </w:r>
    </w:p>
    <w:p w14:paraId="350836D3">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b w:val="0"/>
          <w:bCs/>
          <w:color w:val="000000"/>
          <w:kern w:val="0"/>
          <w:sz w:val="30"/>
          <w:szCs w:val="30"/>
          <w:u w:val="none"/>
          <w:lang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bCs/>
          <w:color w:val="000000"/>
          <w:kern w:val="0"/>
          <w:sz w:val="30"/>
          <w:szCs w:val="30"/>
          <w:u w:val="none"/>
          <w:lang w:val="en-US" w:eastAsia="zh-CN" w:bidi="ar-SA"/>
        </w:rPr>
        <w:t>四十</w:t>
      </w:r>
      <w:r>
        <w:rPr>
          <w:rFonts w:hint="eastAsia" w:ascii="Times New Roman" w:hAnsi="Times New Roman" w:cs="Times New Roman"/>
          <w:b/>
          <w:bCs/>
          <w:color w:val="000000"/>
          <w:kern w:val="0"/>
          <w:sz w:val="30"/>
          <w:szCs w:val="30"/>
          <w:u w:val="none"/>
          <w:lang w:val="en-US" w:eastAsia="zh-CN" w:bidi="ar-SA"/>
        </w:rPr>
        <w:t>三</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color w:val="000000"/>
          <w:kern w:val="0"/>
          <w:sz w:val="30"/>
          <w:szCs w:val="30"/>
          <w:u w:val="none"/>
          <w:lang w:val="en-US" w:eastAsia="zh-CN" w:bidi="ar-SA"/>
        </w:rPr>
        <w:t xml:space="preserve"> </w:t>
      </w:r>
      <w:r>
        <w:rPr>
          <w:rFonts w:hint="default" w:ascii="Times New Roman" w:hAnsi="Times New Roman" w:cs="Times New Roman"/>
          <w:b w:val="0"/>
          <w:bCs/>
          <w:color w:val="000000"/>
          <w:kern w:val="0"/>
          <w:sz w:val="30"/>
          <w:szCs w:val="30"/>
          <w:u w:val="none"/>
          <w:lang w:val="en-US" w:eastAsia="zh-CN" w:bidi="ar-SA"/>
        </w:rPr>
        <w:t>省能源局</w:t>
      </w:r>
      <w:r>
        <w:rPr>
          <w:rFonts w:hint="default" w:ascii="Times New Roman" w:hAnsi="Times New Roman" w:eastAsia="仿宋_GB2312" w:cs="Times New Roman"/>
          <w:bCs/>
          <w:color w:val="000000"/>
          <w:kern w:val="0"/>
          <w:sz w:val="30"/>
          <w:szCs w:val="30"/>
          <w:u w:val="none"/>
          <w:lang w:bidi="ar-SA"/>
        </w:rPr>
        <w:t>组织、指导</w:t>
      </w:r>
      <w:r>
        <w:rPr>
          <w:rFonts w:ascii="Times New Roman" w:hAnsi="Times New Roman" w:eastAsia="仿宋_GB2312" w:cs="Times New Roman"/>
          <w:bCs/>
          <w:color w:val="000000"/>
          <w:kern w:val="0"/>
          <w:sz w:val="30"/>
          <w:szCs w:val="30"/>
          <w:u w:val="none"/>
          <w:lang w:bidi="ar-SA"/>
        </w:rPr>
        <w:t>电网企业</w:t>
      </w:r>
      <w:r>
        <w:rPr>
          <w:rFonts w:hint="default" w:ascii="Times New Roman" w:hAnsi="Times New Roman" w:eastAsia="仿宋_GB2312" w:cs="Times New Roman"/>
          <w:bCs/>
          <w:color w:val="000000"/>
          <w:kern w:val="0"/>
          <w:sz w:val="30"/>
          <w:szCs w:val="30"/>
          <w:u w:val="none"/>
          <w:lang w:bidi="ar-SA"/>
        </w:rPr>
        <w:t>以县级行政区域为单元，按季度公布分布式光伏发电并网及消纳情况，并做好预测分析，</w:t>
      </w:r>
      <w:r>
        <w:rPr>
          <w:rFonts w:ascii="Times New Roman" w:hAnsi="Times New Roman" w:eastAsia="仿宋_GB2312" w:cs="Times New Roman"/>
          <w:bCs/>
          <w:color w:val="000000"/>
          <w:kern w:val="0"/>
          <w:sz w:val="30"/>
          <w:szCs w:val="30"/>
          <w:u w:val="none"/>
          <w:lang w:bidi="ar-SA"/>
        </w:rPr>
        <w:t>引导理性投资、有序建设。对</w:t>
      </w:r>
      <w:r>
        <w:rPr>
          <w:rFonts w:hint="default" w:ascii="Times New Roman" w:hAnsi="Times New Roman" w:eastAsia="仿宋_GB2312" w:cs="Times New Roman"/>
          <w:bCs/>
          <w:color w:val="000000"/>
          <w:kern w:val="0"/>
          <w:sz w:val="30"/>
          <w:szCs w:val="30"/>
          <w:u w:val="none"/>
          <w:lang w:bidi="ar-SA"/>
        </w:rPr>
        <w:t>分布式光伏发电项目投资主体</w:t>
      </w:r>
      <w:r>
        <w:rPr>
          <w:rFonts w:ascii="Times New Roman" w:hAnsi="Times New Roman" w:eastAsia="仿宋_GB2312" w:cs="Times New Roman"/>
          <w:bCs/>
          <w:color w:val="000000"/>
          <w:kern w:val="0"/>
          <w:sz w:val="30"/>
          <w:szCs w:val="30"/>
          <w:u w:val="none"/>
          <w:lang w:bidi="ar-SA"/>
        </w:rPr>
        <w:t>等有关方面反映的问题，地方能源主管部门要会同电网企业等有关单位及时协调、督导和纠正。</w:t>
      </w:r>
    </w:p>
    <w:p w14:paraId="4A9C12D1">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bCs/>
          <w:color w:val="000000"/>
          <w:kern w:val="0"/>
          <w:sz w:val="30"/>
          <w:szCs w:val="30"/>
          <w:highlight w:val="none"/>
          <w:u w:val="none"/>
          <w:lang w:bidi="ar-SA"/>
        </w:rPr>
      </w:pPr>
      <w:r>
        <w:rPr>
          <w:rFonts w:hint="default" w:ascii="Times New Roman" w:hAnsi="Times New Roman" w:eastAsia="仿宋_GB2312" w:cs="Times New Roman"/>
          <w:b/>
          <w:bCs/>
          <w:color w:val="000000"/>
          <w:kern w:val="0"/>
          <w:sz w:val="30"/>
          <w:szCs w:val="30"/>
          <w:highlight w:val="none"/>
          <w:u w:val="none"/>
          <w:lang w:bidi="ar-SA"/>
        </w:rPr>
        <w:t>第</w:t>
      </w:r>
      <w:r>
        <w:rPr>
          <w:rFonts w:hint="default" w:ascii="Times New Roman" w:hAnsi="Times New Roman" w:cs="Times New Roman"/>
          <w:b/>
          <w:color w:val="000000"/>
          <w:kern w:val="0"/>
          <w:sz w:val="30"/>
          <w:szCs w:val="30"/>
          <w:highlight w:val="none"/>
          <w:u w:val="none"/>
          <w:lang w:val="en-US" w:eastAsia="zh-CN" w:bidi="ar-SA"/>
        </w:rPr>
        <w:t>四十</w:t>
      </w:r>
      <w:r>
        <w:rPr>
          <w:rFonts w:hint="eastAsia" w:ascii="Times New Roman" w:hAnsi="Times New Roman" w:cs="Times New Roman"/>
          <w:b/>
          <w:color w:val="000000"/>
          <w:kern w:val="0"/>
          <w:sz w:val="30"/>
          <w:szCs w:val="30"/>
          <w:highlight w:val="none"/>
          <w:u w:val="none"/>
          <w:lang w:val="en-US" w:eastAsia="zh-CN" w:bidi="ar-SA"/>
        </w:rPr>
        <w:t>四</w:t>
      </w:r>
      <w:r>
        <w:rPr>
          <w:rFonts w:hint="default" w:ascii="Times New Roman" w:hAnsi="Times New Roman" w:eastAsia="仿宋_GB2312" w:cs="Times New Roman"/>
          <w:b/>
          <w:bCs/>
          <w:color w:val="000000"/>
          <w:kern w:val="0"/>
          <w:sz w:val="30"/>
          <w:szCs w:val="30"/>
          <w:highlight w:val="none"/>
          <w:u w:val="none"/>
          <w:lang w:bidi="ar-SA"/>
        </w:rPr>
        <w:t>条</w:t>
      </w:r>
      <w:r>
        <w:rPr>
          <w:rFonts w:hint="default" w:ascii="Times New Roman" w:hAnsi="Times New Roman" w:eastAsia="仿宋_GB2312" w:cs="Times New Roman"/>
          <w:b/>
          <w:color w:val="000000"/>
          <w:kern w:val="0"/>
          <w:sz w:val="30"/>
          <w:szCs w:val="30"/>
          <w:highlight w:val="none"/>
          <w:u w:val="none"/>
          <w:lang w:val="en-US" w:eastAsia="zh-CN" w:bidi="ar-SA"/>
        </w:rPr>
        <w:t xml:space="preserve"> </w:t>
      </w:r>
      <w:r>
        <w:rPr>
          <w:rFonts w:hint="default" w:ascii="Times New Roman" w:hAnsi="Times New Roman" w:eastAsia="仿宋_GB2312" w:cs="Times New Roman"/>
          <w:bCs/>
          <w:color w:val="000000"/>
          <w:kern w:val="0"/>
          <w:sz w:val="30"/>
          <w:szCs w:val="30"/>
          <w:u w:val="none"/>
          <w:lang w:bidi="ar-SA"/>
        </w:rPr>
        <w:t>新建的</w:t>
      </w:r>
      <w:r>
        <w:rPr>
          <w:rFonts w:hint="default" w:ascii="Times New Roman" w:hAnsi="Times New Roman" w:eastAsia="仿宋_GB2312" w:cs="Times New Roman"/>
          <w:color w:val="000000"/>
          <w:kern w:val="0"/>
          <w:sz w:val="30"/>
          <w:szCs w:val="30"/>
          <w:u w:val="none"/>
          <w:lang w:bidi="ar-SA"/>
        </w:rPr>
        <w:t>分布式光伏发电项目</w:t>
      </w:r>
      <w:r>
        <w:rPr>
          <w:rFonts w:hint="default" w:ascii="Times New Roman" w:hAnsi="Times New Roman" w:eastAsia="仿宋_GB2312" w:cs="Times New Roman"/>
          <w:color w:val="000000"/>
          <w:kern w:val="0"/>
          <w:sz w:val="30"/>
          <w:szCs w:val="30"/>
          <w:u w:val="none"/>
          <w:lang w:eastAsia="zh-CN" w:bidi="ar-SA"/>
        </w:rPr>
        <w:t>应</w:t>
      </w:r>
      <w:r>
        <w:rPr>
          <w:rFonts w:hint="default" w:ascii="Times New Roman" w:hAnsi="Times New Roman" w:eastAsia="仿宋_GB2312" w:cs="Times New Roman"/>
          <w:sz w:val="30"/>
          <w:szCs w:val="30"/>
          <w:u w:val="none"/>
          <w:lang w:bidi="ar-SA"/>
        </w:rPr>
        <w:t>当</w:t>
      </w:r>
      <w:r>
        <w:rPr>
          <w:rFonts w:hint="default" w:ascii="Times New Roman" w:hAnsi="Times New Roman" w:eastAsia="仿宋_GB2312" w:cs="Times New Roman"/>
          <w:color w:val="000000"/>
          <w:kern w:val="0"/>
          <w:sz w:val="30"/>
          <w:szCs w:val="30"/>
          <w:u w:val="none"/>
          <w:lang w:bidi="ar-SA"/>
        </w:rPr>
        <w:t>实现“可观、可测、可调、可控”，</w:t>
      </w:r>
      <w:r>
        <w:rPr>
          <w:rFonts w:ascii="Times New Roman" w:hAnsi="Times New Roman" w:eastAsia="仿宋_GB2312" w:cs="Times New Roman"/>
          <w:color w:val="000000"/>
          <w:kern w:val="0"/>
          <w:sz w:val="30"/>
          <w:szCs w:val="30"/>
          <w:u w:val="none"/>
          <w:lang w:bidi="ar-SA"/>
        </w:rPr>
        <w:t>提升分布式光伏发电接入电网承载力</w:t>
      </w:r>
      <w:r>
        <w:rPr>
          <w:rFonts w:hint="default" w:ascii="Times New Roman" w:hAnsi="Times New Roman" w:eastAsia="仿宋_GB2312" w:cs="Times New Roman"/>
          <w:color w:val="000000"/>
          <w:kern w:val="0"/>
          <w:sz w:val="30"/>
          <w:szCs w:val="30"/>
          <w:u w:val="none"/>
          <w:lang w:bidi="ar-SA"/>
        </w:rPr>
        <w:t>和调控能力</w:t>
      </w:r>
      <w:r>
        <w:rPr>
          <w:rFonts w:hint="eastAsia" w:cs="Times New Roman"/>
          <w:color w:val="000000"/>
          <w:kern w:val="0"/>
          <w:sz w:val="30"/>
          <w:szCs w:val="30"/>
          <w:u w:val="none"/>
          <w:lang w:eastAsia="zh-CN" w:bidi="ar-SA"/>
        </w:rPr>
        <w:t>，其中公共连接点电压等级</w:t>
      </w:r>
      <w:r>
        <w:rPr>
          <w:rFonts w:hint="eastAsia" w:cs="Times New Roman"/>
          <w:color w:val="000000"/>
          <w:kern w:val="0"/>
          <w:sz w:val="30"/>
          <w:szCs w:val="30"/>
          <w:u w:val="none"/>
          <w:lang w:val="en-US" w:eastAsia="zh-CN" w:bidi="ar-SA"/>
        </w:rPr>
        <w:t>35</w:t>
      </w:r>
      <w:r>
        <w:rPr>
          <w:rFonts w:hint="eastAsia" w:cs="Times New Roman"/>
          <w:color w:val="000000"/>
          <w:kern w:val="0"/>
          <w:sz w:val="30"/>
          <w:szCs w:val="30"/>
          <w:u w:val="none"/>
          <w:lang w:eastAsia="zh-CN" w:bidi="ar-SA"/>
        </w:rPr>
        <w:t>千伏及以上</w:t>
      </w:r>
      <w:r>
        <w:rPr>
          <w:rFonts w:hint="eastAsia" w:cs="Times New Roman"/>
          <w:color w:val="000000"/>
          <w:kern w:val="0"/>
          <w:sz w:val="30"/>
          <w:szCs w:val="30"/>
          <w:u w:val="none"/>
          <w:lang w:val="en-US" w:eastAsia="zh-CN" w:bidi="ar-SA"/>
        </w:rPr>
        <w:t>且交流侧容量10兆瓦及以上</w:t>
      </w:r>
      <w:r>
        <w:rPr>
          <w:rFonts w:hint="eastAsia" w:cs="Times New Roman"/>
          <w:color w:val="000000"/>
          <w:kern w:val="0"/>
          <w:sz w:val="30"/>
          <w:szCs w:val="30"/>
          <w:u w:val="none"/>
          <w:lang w:eastAsia="zh-CN" w:bidi="ar-SA"/>
        </w:rPr>
        <w:t>的分布式光伏发电项目应具备AGC、</w:t>
      </w:r>
      <w:r>
        <w:rPr>
          <w:rFonts w:hint="eastAsia" w:cs="Times New Roman"/>
          <w:color w:val="000000"/>
          <w:kern w:val="0"/>
          <w:sz w:val="30"/>
          <w:szCs w:val="30"/>
          <w:u w:val="none"/>
          <w:lang w:val="en-US" w:eastAsia="zh-CN" w:bidi="ar-SA"/>
        </w:rPr>
        <w:t>AVC</w:t>
      </w:r>
      <w:r>
        <w:rPr>
          <w:rFonts w:hint="eastAsia" w:cs="Times New Roman"/>
          <w:color w:val="000000"/>
          <w:kern w:val="0"/>
          <w:sz w:val="30"/>
          <w:szCs w:val="30"/>
          <w:u w:val="none"/>
          <w:lang w:eastAsia="zh-CN" w:bidi="ar-SA"/>
        </w:rPr>
        <w:t>控制功能</w:t>
      </w:r>
      <w:r>
        <w:rPr>
          <w:rFonts w:ascii="Times New Roman" w:hAnsi="Times New Roman" w:eastAsia="仿宋_GB2312" w:cs="Times New Roman"/>
          <w:color w:val="000000"/>
          <w:kern w:val="0"/>
          <w:sz w:val="30"/>
          <w:szCs w:val="30"/>
          <w:u w:val="none"/>
          <w:lang w:bidi="ar-SA"/>
        </w:rPr>
        <w:t>。</w:t>
      </w:r>
      <w:r>
        <w:rPr>
          <w:rFonts w:hint="eastAsia" w:ascii="仿宋_GB2312" w:hAnsi="仿宋_GB2312" w:eastAsia="仿宋_GB2312" w:cs="仿宋_GB2312"/>
          <w:b w:val="0"/>
          <w:bCs w:val="0"/>
          <w:color w:val="auto"/>
          <w:kern w:val="0"/>
          <w:sz w:val="30"/>
          <w:szCs w:val="30"/>
          <w:u w:val="none"/>
          <w:lang w:val="en-US" w:eastAsia="zh-CN" w:bidi="ar-SA"/>
        </w:rPr>
        <w:t>电网企业、分布式光伏发电项目投资主体应当根据产权分界点投资建设相关</w:t>
      </w:r>
      <w:r>
        <w:rPr>
          <w:rFonts w:hint="eastAsia" w:ascii="仿宋_GB2312" w:hAnsi="仿宋_GB2312" w:cs="仿宋_GB2312"/>
          <w:b w:val="0"/>
          <w:bCs w:val="0"/>
          <w:color w:val="auto"/>
          <w:kern w:val="0"/>
          <w:sz w:val="30"/>
          <w:szCs w:val="30"/>
          <w:u w:val="none"/>
          <w:lang w:val="en-US" w:eastAsia="zh-CN" w:bidi="ar-SA"/>
        </w:rPr>
        <w:t>设施</w:t>
      </w:r>
      <w:r>
        <w:rPr>
          <w:rFonts w:hint="eastAsia" w:ascii="仿宋_GB2312" w:hAnsi="仿宋_GB2312" w:eastAsia="仿宋_GB2312" w:cs="仿宋_GB2312"/>
          <w:b w:val="0"/>
          <w:bCs w:val="0"/>
          <w:color w:val="auto"/>
          <w:kern w:val="0"/>
          <w:sz w:val="30"/>
          <w:szCs w:val="30"/>
          <w:u w:val="none"/>
          <w:lang w:val="en-US" w:eastAsia="zh-CN" w:bidi="ar-SA"/>
        </w:rPr>
        <w:t>。</w:t>
      </w:r>
      <w:r>
        <w:rPr>
          <w:rFonts w:ascii="Times New Roman" w:hAnsi="Times New Roman" w:eastAsia="仿宋_GB2312" w:cs="Times New Roman"/>
          <w:bCs/>
          <w:color w:val="000000"/>
          <w:kern w:val="0"/>
          <w:sz w:val="30"/>
          <w:szCs w:val="30"/>
          <w:highlight w:val="none"/>
          <w:u w:val="none"/>
          <w:lang w:bidi="ar-SA"/>
        </w:rPr>
        <w:t>电网企业</w:t>
      </w:r>
      <w:r>
        <w:rPr>
          <w:rFonts w:hint="default" w:ascii="Times New Roman" w:hAnsi="Times New Roman" w:eastAsia="仿宋_GB2312" w:cs="Times New Roman"/>
          <w:sz w:val="30"/>
          <w:szCs w:val="30"/>
          <w:highlight w:val="none"/>
          <w:u w:val="none"/>
          <w:lang w:eastAsia="zh-CN" w:bidi="ar-SA"/>
        </w:rPr>
        <w:t>及其调度机构</w:t>
      </w:r>
      <w:r>
        <w:rPr>
          <w:rFonts w:ascii="Times New Roman" w:hAnsi="Times New Roman" w:eastAsia="仿宋_GB2312" w:cs="Times New Roman"/>
          <w:bCs/>
          <w:color w:val="000000"/>
          <w:kern w:val="0"/>
          <w:sz w:val="30"/>
          <w:szCs w:val="30"/>
          <w:highlight w:val="none"/>
          <w:u w:val="none"/>
          <w:lang w:bidi="ar-SA"/>
        </w:rPr>
        <w:t>应</w:t>
      </w:r>
      <w:r>
        <w:rPr>
          <w:rFonts w:hint="default" w:ascii="Times New Roman" w:hAnsi="Times New Roman" w:eastAsia="仿宋_GB2312" w:cs="Times New Roman"/>
          <w:sz w:val="30"/>
          <w:szCs w:val="30"/>
          <w:highlight w:val="none"/>
          <w:u w:val="none"/>
          <w:lang w:bidi="ar-SA"/>
        </w:rPr>
        <w:t>当</w:t>
      </w:r>
      <w:r>
        <w:rPr>
          <w:rFonts w:ascii="Times New Roman" w:hAnsi="Times New Roman" w:eastAsia="仿宋_GB2312" w:cs="Times New Roman"/>
          <w:bCs/>
          <w:color w:val="000000"/>
          <w:kern w:val="0"/>
          <w:sz w:val="30"/>
          <w:szCs w:val="30"/>
          <w:highlight w:val="none"/>
          <w:u w:val="none"/>
          <w:lang w:bidi="ar-SA"/>
        </w:rPr>
        <w:t>加强配电网的规划、设计、运行方法研究，</w:t>
      </w:r>
      <w:r>
        <w:rPr>
          <w:rFonts w:hint="default" w:ascii="Times New Roman" w:hAnsi="Times New Roman" w:eastAsia="仿宋_GB2312" w:cs="Times New Roman"/>
          <w:bCs/>
          <w:color w:val="000000"/>
          <w:kern w:val="0"/>
          <w:sz w:val="30"/>
          <w:szCs w:val="30"/>
          <w:highlight w:val="none"/>
          <w:u w:val="none"/>
          <w:lang w:bidi="ar-SA"/>
        </w:rPr>
        <w:t>明确“</w:t>
      </w:r>
      <w:r>
        <w:rPr>
          <w:rFonts w:ascii="Times New Roman" w:hAnsi="Times New Roman" w:eastAsia="仿宋_GB2312" w:cs="Times New Roman"/>
          <w:bCs/>
          <w:color w:val="000000"/>
          <w:kern w:val="0"/>
          <w:sz w:val="30"/>
          <w:szCs w:val="30"/>
          <w:highlight w:val="none"/>
          <w:u w:val="none"/>
          <w:lang w:bidi="ar-SA"/>
        </w:rPr>
        <w:t>可观</w:t>
      </w:r>
      <w:r>
        <w:rPr>
          <w:rFonts w:hint="default" w:ascii="Times New Roman" w:hAnsi="Times New Roman" w:eastAsia="仿宋_GB2312" w:cs="Times New Roman"/>
          <w:bCs/>
          <w:color w:val="000000"/>
          <w:kern w:val="0"/>
          <w:sz w:val="30"/>
          <w:szCs w:val="30"/>
          <w:highlight w:val="none"/>
          <w:u w:val="none"/>
          <w:lang w:bidi="ar-SA"/>
        </w:rPr>
        <w:t>、</w:t>
      </w:r>
      <w:r>
        <w:rPr>
          <w:rFonts w:ascii="Times New Roman" w:hAnsi="Times New Roman" w:eastAsia="仿宋_GB2312" w:cs="Times New Roman"/>
          <w:bCs/>
          <w:color w:val="000000"/>
          <w:kern w:val="0"/>
          <w:sz w:val="30"/>
          <w:szCs w:val="30"/>
          <w:highlight w:val="none"/>
          <w:u w:val="none"/>
          <w:lang w:bidi="ar-SA"/>
        </w:rPr>
        <w:t>可测、可调</w:t>
      </w:r>
      <w:r>
        <w:rPr>
          <w:rFonts w:hint="default" w:ascii="Times New Roman" w:hAnsi="Times New Roman" w:eastAsia="仿宋_GB2312" w:cs="Times New Roman"/>
          <w:bCs/>
          <w:color w:val="000000"/>
          <w:kern w:val="0"/>
          <w:sz w:val="30"/>
          <w:szCs w:val="30"/>
          <w:highlight w:val="none"/>
          <w:u w:val="none"/>
          <w:lang w:bidi="ar-SA"/>
        </w:rPr>
        <w:t>、</w:t>
      </w:r>
      <w:r>
        <w:rPr>
          <w:rFonts w:ascii="Times New Roman" w:hAnsi="Times New Roman" w:eastAsia="仿宋_GB2312" w:cs="Times New Roman"/>
          <w:bCs/>
          <w:color w:val="000000"/>
          <w:kern w:val="0"/>
          <w:sz w:val="30"/>
          <w:szCs w:val="30"/>
          <w:highlight w:val="none"/>
          <w:u w:val="none"/>
          <w:lang w:bidi="ar-SA"/>
        </w:rPr>
        <w:t>可控</w:t>
      </w:r>
      <w:r>
        <w:rPr>
          <w:rFonts w:hint="default" w:ascii="Times New Roman" w:hAnsi="Times New Roman" w:eastAsia="仿宋_GB2312" w:cs="Times New Roman"/>
          <w:bCs/>
          <w:color w:val="000000"/>
          <w:kern w:val="0"/>
          <w:sz w:val="30"/>
          <w:szCs w:val="30"/>
          <w:highlight w:val="none"/>
          <w:u w:val="none"/>
          <w:lang w:bidi="ar-SA"/>
        </w:rPr>
        <w:t>”技术要求，</w:t>
      </w:r>
      <w:r>
        <w:rPr>
          <w:rFonts w:ascii="Times New Roman" w:hAnsi="Times New Roman" w:eastAsia="仿宋_GB2312" w:cs="Times New Roman"/>
          <w:bCs/>
          <w:color w:val="000000"/>
          <w:kern w:val="0"/>
          <w:sz w:val="30"/>
          <w:szCs w:val="30"/>
          <w:highlight w:val="none"/>
          <w:u w:val="none"/>
          <w:lang w:bidi="ar-SA"/>
        </w:rPr>
        <w:t>建立相应的调度运行机制，合理安排并主动优化电网运行方式</w:t>
      </w:r>
      <w:r>
        <w:rPr>
          <w:rFonts w:hint="default" w:ascii="Times New Roman" w:hAnsi="Times New Roman" w:eastAsia="仿宋_GB2312" w:cs="Times New Roman"/>
          <w:bCs/>
          <w:color w:val="000000"/>
          <w:kern w:val="0"/>
          <w:sz w:val="30"/>
          <w:szCs w:val="30"/>
          <w:highlight w:val="none"/>
          <w:u w:val="none"/>
          <w:lang w:bidi="ar-SA"/>
        </w:rPr>
        <w:t>。</w:t>
      </w:r>
    </w:p>
    <w:p w14:paraId="0B98E6FE">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ascii="Times New Roman" w:hAnsi="Times New Roman" w:eastAsia="仿宋_GB2312" w:cs="Times New Roman"/>
          <w:bCs/>
          <w:color w:val="000000"/>
          <w:kern w:val="0"/>
          <w:sz w:val="30"/>
          <w:szCs w:val="30"/>
          <w:highlight w:val="none"/>
          <w:u w:val="none"/>
          <w:lang w:bidi="ar-SA"/>
        </w:rPr>
      </w:pPr>
      <w:r>
        <w:rPr>
          <w:rFonts w:hint="default" w:ascii="Times New Roman" w:hAnsi="Times New Roman" w:eastAsia="仿宋_GB2312" w:cs="Times New Roman"/>
          <w:bCs/>
          <w:color w:val="000000"/>
          <w:kern w:val="0"/>
          <w:sz w:val="30"/>
          <w:szCs w:val="30"/>
          <w:highlight w:val="none"/>
          <w:u w:val="none"/>
          <w:lang w:bidi="ar-SA"/>
        </w:rPr>
        <w:t>对于存量</w:t>
      </w:r>
      <w:r>
        <w:rPr>
          <w:rFonts w:ascii="Times New Roman" w:hAnsi="Times New Roman" w:eastAsia="仿宋_GB2312" w:cs="Times New Roman"/>
          <w:bCs/>
          <w:color w:val="000000"/>
          <w:kern w:val="0"/>
          <w:sz w:val="30"/>
          <w:szCs w:val="30"/>
          <w:highlight w:val="none"/>
          <w:u w:val="none"/>
          <w:lang w:bidi="ar-SA"/>
        </w:rPr>
        <w:t>具备条件的分布式光伏发电</w:t>
      </w:r>
      <w:r>
        <w:rPr>
          <w:rFonts w:hint="default" w:ascii="Times New Roman" w:hAnsi="Times New Roman" w:eastAsia="仿宋_GB2312" w:cs="Times New Roman"/>
          <w:bCs/>
          <w:color w:val="000000"/>
          <w:kern w:val="0"/>
          <w:sz w:val="30"/>
          <w:szCs w:val="30"/>
          <w:highlight w:val="none"/>
          <w:u w:val="none"/>
          <w:lang w:bidi="ar-SA"/>
        </w:rPr>
        <w:t>项目，电网企业、</w:t>
      </w:r>
      <w:r>
        <w:rPr>
          <w:rFonts w:ascii="Times New Roman" w:hAnsi="Times New Roman" w:eastAsia="仿宋_GB2312" w:cs="Times New Roman"/>
          <w:bCs/>
          <w:color w:val="000000"/>
          <w:kern w:val="0"/>
          <w:sz w:val="30"/>
          <w:szCs w:val="30"/>
          <w:highlight w:val="none"/>
          <w:u w:val="none"/>
          <w:lang w:bidi="ar-SA"/>
        </w:rPr>
        <w:t>分布式光伏发电项目投资主体</w:t>
      </w:r>
      <w:r>
        <w:rPr>
          <w:rFonts w:hint="default" w:ascii="Times New Roman" w:hAnsi="Times New Roman" w:eastAsia="仿宋_GB2312" w:cs="Times New Roman"/>
          <w:bCs/>
          <w:color w:val="000000"/>
          <w:kern w:val="0"/>
          <w:sz w:val="30"/>
          <w:szCs w:val="30"/>
          <w:highlight w:val="none"/>
          <w:u w:val="none"/>
          <w:lang w:bidi="ar-SA"/>
        </w:rPr>
        <w:t>应</w:t>
      </w:r>
      <w:r>
        <w:rPr>
          <w:rFonts w:hint="default" w:ascii="Times New Roman" w:hAnsi="Times New Roman" w:eastAsia="仿宋_GB2312" w:cs="Times New Roman"/>
          <w:sz w:val="30"/>
          <w:szCs w:val="30"/>
          <w:highlight w:val="none"/>
          <w:u w:val="none"/>
          <w:lang w:bidi="ar-SA"/>
        </w:rPr>
        <w:t>当</w:t>
      </w:r>
      <w:r>
        <w:rPr>
          <w:rFonts w:hint="default" w:ascii="Times New Roman" w:hAnsi="Times New Roman" w:eastAsia="仿宋_GB2312" w:cs="Times New Roman"/>
          <w:bCs/>
          <w:color w:val="000000"/>
          <w:kern w:val="0"/>
          <w:sz w:val="30"/>
          <w:szCs w:val="30"/>
          <w:highlight w:val="none"/>
          <w:u w:val="none"/>
          <w:lang w:bidi="ar-SA"/>
        </w:rPr>
        <w:t>根据产权分界点，</w:t>
      </w:r>
      <w:r>
        <w:rPr>
          <w:rFonts w:ascii="Times New Roman" w:hAnsi="Times New Roman" w:eastAsia="仿宋_GB2312" w:cs="Times New Roman"/>
          <w:bCs/>
          <w:color w:val="000000"/>
          <w:kern w:val="0"/>
          <w:sz w:val="30"/>
          <w:szCs w:val="30"/>
          <w:highlight w:val="none"/>
          <w:u w:val="none"/>
          <w:lang w:bidi="ar-SA"/>
        </w:rPr>
        <w:t>加大投资建设改造力度，提升信息化、数字化、智能化水平，</w:t>
      </w:r>
      <w:r>
        <w:rPr>
          <w:rFonts w:hint="default" w:ascii="Times New Roman" w:hAnsi="Times New Roman" w:eastAsia="仿宋_GB2312" w:cs="Times New Roman"/>
          <w:bCs/>
          <w:color w:val="000000"/>
          <w:kern w:val="0"/>
          <w:sz w:val="30"/>
          <w:szCs w:val="30"/>
          <w:highlight w:val="none"/>
          <w:u w:val="none"/>
          <w:lang w:bidi="ar-SA"/>
        </w:rPr>
        <w:t>以</w:t>
      </w:r>
      <w:r>
        <w:rPr>
          <w:rFonts w:ascii="Times New Roman" w:hAnsi="Times New Roman" w:eastAsia="仿宋_GB2312" w:cs="Times New Roman"/>
          <w:bCs/>
          <w:color w:val="000000"/>
          <w:kern w:val="0"/>
          <w:sz w:val="30"/>
          <w:szCs w:val="30"/>
          <w:highlight w:val="none"/>
          <w:u w:val="none"/>
          <w:lang w:bidi="ar-SA"/>
        </w:rPr>
        <w:t>实现</w:t>
      </w:r>
      <w:r>
        <w:rPr>
          <w:rFonts w:hint="default" w:ascii="Times New Roman" w:hAnsi="Times New Roman" w:eastAsia="仿宋_GB2312" w:cs="Times New Roman"/>
          <w:bCs/>
          <w:color w:val="000000"/>
          <w:kern w:val="0"/>
          <w:sz w:val="30"/>
          <w:szCs w:val="30"/>
          <w:highlight w:val="none"/>
          <w:u w:val="none"/>
          <w:lang w:bidi="ar-SA"/>
        </w:rPr>
        <w:t>“</w:t>
      </w:r>
      <w:r>
        <w:rPr>
          <w:rFonts w:ascii="Times New Roman" w:hAnsi="Times New Roman" w:eastAsia="仿宋_GB2312" w:cs="Times New Roman"/>
          <w:bCs/>
          <w:color w:val="000000"/>
          <w:kern w:val="0"/>
          <w:sz w:val="30"/>
          <w:szCs w:val="30"/>
          <w:highlight w:val="none"/>
          <w:u w:val="none"/>
          <w:lang w:bidi="ar-SA"/>
        </w:rPr>
        <w:t>可观</w:t>
      </w:r>
      <w:r>
        <w:rPr>
          <w:rFonts w:hint="default" w:ascii="Times New Roman" w:hAnsi="Times New Roman" w:eastAsia="仿宋_GB2312" w:cs="Times New Roman"/>
          <w:bCs/>
          <w:color w:val="000000"/>
          <w:kern w:val="0"/>
          <w:sz w:val="30"/>
          <w:szCs w:val="30"/>
          <w:highlight w:val="none"/>
          <w:u w:val="none"/>
          <w:lang w:bidi="ar-SA"/>
        </w:rPr>
        <w:t>、</w:t>
      </w:r>
      <w:r>
        <w:rPr>
          <w:rFonts w:ascii="Times New Roman" w:hAnsi="Times New Roman" w:eastAsia="仿宋_GB2312" w:cs="Times New Roman"/>
          <w:bCs/>
          <w:color w:val="000000"/>
          <w:kern w:val="0"/>
          <w:sz w:val="30"/>
          <w:szCs w:val="30"/>
          <w:highlight w:val="none"/>
          <w:u w:val="none"/>
          <w:lang w:bidi="ar-SA"/>
        </w:rPr>
        <w:t>可测、可调</w:t>
      </w:r>
      <w:r>
        <w:rPr>
          <w:rFonts w:hint="default" w:ascii="Times New Roman" w:hAnsi="Times New Roman" w:eastAsia="仿宋_GB2312" w:cs="Times New Roman"/>
          <w:bCs/>
          <w:color w:val="000000"/>
          <w:kern w:val="0"/>
          <w:sz w:val="30"/>
          <w:szCs w:val="30"/>
          <w:highlight w:val="none"/>
          <w:u w:val="none"/>
          <w:lang w:bidi="ar-SA"/>
        </w:rPr>
        <w:t>、</w:t>
      </w:r>
      <w:r>
        <w:rPr>
          <w:rFonts w:ascii="Times New Roman" w:hAnsi="Times New Roman" w:eastAsia="仿宋_GB2312" w:cs="Times New Roman"/>
          <w:bCs/>
          <w:color w:val="000000"/>
          <w:kern w:val="0"/>
          <w:sz w:val="30"/>
          <w:szCs w:val="30"/>
          <w:highlight w:val="none"/>
          <w:u w:val="none"/>
          <w:lang w:bidi="ar-SA"/>
        </w:rPr>
        <w:t>可控</w:t>
      </w:r>
      <w:r>
        <w:rPr>
          <w:rFonts w:hint="default" w:ascii="Times New Roman" w:hAnsi="Times New Roman" w:eastAsia="仿宋_GB2312" w:cs="Times New Roman"/>
          <w:bCs/>
          <w:color w:val="000000"/>
          <w:kern w:val="0"/>
          <w:sz w:val="30"/>
          <w:szCs w:val="30"/>
          <w:highlight w:val="none"/>
          <w:u w:val="none"/>
          <w:lang w:bidi="ar-SA"/>
        </w:rPr>
        <w:t>”</w:t>
      </w:r>
      <w:r>
        <w:rPr>
          <w:rFonts w:ascii="Times New Roman" w:hAnsi="Times New Roman" w:eastAsia="仿宋_GB2312" w:cs="Times New Roman"/>
          <w:bCs/>
          <w:color w:val="000000"/>
          <w:kern w:val="0"/>
          <w:sz w:val="30"/>
          <w:szCs w:val="30"/>
          <w:highlight w:val="none"/>
          <w:u w:val="none"/>
          <w:lang w:bidi="ar-SA"/>
        </w:rPr>
        <w:t>，保障分布式光伏发电高效可靠利用和电力系统安全稳定运行。</w:t>
      </w:r>
    </w:p>
    <w:p w14:paraId="696FD1C1">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bCs/>
          <w:color w:val="000000"/>
          <w:kern w:val="0"/>
          <w:sz w:val="30"/>
          <w:szCs w:val="30"/>
          <w:highlight w:val="none"/>
          <w:u w:val="none"/>
          <w:lang w:bidi="ar-SA"/>
        </w:rPr>
      </w:pPr>
      <w:r>
        <w:rPr>
          <w:rFonts w:hint="default" w:ascii="Times New Roman" w:hAnsi="Times New Roman" w:eastAsia="仿宋_GB2312" w:cs="Times New Roman"/>
          <w:b/>
          <w:bCs/>
          <w:color w:val="000000"/>
          <w:kern w:val="0"/>
          <w:sz w:val="30"/>
          <w:szCs w:val="30"/>
          <w:highlight w:val="none"/>
          <w:u w:val="none"/>
          <w:lang w:bidi="ar-SA"/>
        </w:rPr>
        <w:t>第</w:t>
      </w:r>
      <w:r>
        <w:rPr>
          <w:rFonts w:hint="default" w:ascii="Times New Roman" w:hAnsi="Times New Roman" w:cs="Times New Roman"/>
          <w:b/>
          <w:color w:val="000000"/>
          <w:kern w:val="0"/>
          <w:sz w:val="30"/>
          <w:szCs w:val="30"/>
          <w:highlight w:val="none"/>
          <w:u w:val="none"/>
          <w:lang w:val="en-US" w:eastAsia="zh-CN" w:bidi="ar-SA"/>
        </w:rPr>
        <w:t>四十</w:t>
      </w:r>
      <w:r>
        <w:rPr>
          <w:rFonts w:hint="eastAsia" w:ascii="Times New Roman" w:hAnsi="Times New Roman" w:cs="Times New Roman"/>
          <w:b/>
          <w:color w:val="000000"/>
          <w:kern w:val="0"/>
          <w:sz w:val="30"/>
          <w:szCs w:val="30"/>
          <w:highlight w:val="none"/>
          <w:u w:val="none"/>
          <w:lang w:val="en-US" w:eastAsia="zh-CN" w:bidi="ar-SA"/>
        </w:rPr>
        <w:t>五</w:t>
      </w:r>
      <w:r>
        <w:rPr>
          <w:rFonts w:hint="default" w:ascii="Times New Roman" w:hAnsi="Times New Roman" w:eastAsia="仿宋_GB2312" w:cs="Times New Roman"/>
          <w:b/>
          <w:bCs/>
          <w:color w:val="000000"/>
          <w:kern w:val="0"/>
          <w:sz w:val="30"/>
          <w:szCs w:val="30"/>
          <w:highlight w:val="none"/>
          <w:u w:val="none"/>
          <w:lang w:bidi="ar-SA"/>
        </w:rPr>
        <w:t>条</w:t>
      </w:r>
      <w:r>
        <w:rPr>
          <w:rFonts w:hint="default" w:ascii="Times New Roman" w:hAnsi="Times New Roman" w:eastAsia="仿宋_GB2312" w:cs="Times New Roman"/>
          <w:b/>
          <w:color w:val="000000"/>
          <w:kern w:val="0"/>
          <w:sz w:val="30"/>
          <w:szCs w:val="30"/>
          <w:highlight w:val="none"/>
          <w:u w:val="none"/>
          <w:lang w:val="en-US" w:eastAsia="zh-CN" w:bidi="ar-SA"/>
        </w:rPr>
        <w:t xml:space="preserve"> </w:t>
      </w:r>
      <w:r>
        <w:rPr>
          <w:rFonts w:ascii="Times New Roman" w:hAnsi="Times New Roman" w:eastAsia="仿宋_GB2312" w:cs="Times New Roman"/>
          <w:bCs/>
          <w:color w:val="000000"/>
          <w:kern w:val="0"/>
          <w:sz w:val="30"/>
          <w:szCs w:val="30"/>
          <w:highlight w:val="none"/>
          <w:u w:val="none"/>
          <w:lang w:bidi="ar-SA"/>
        </w:rPr>
        <w:t>分布式光伏发电</w:t>
      </w:r>
      <w:r>
        <w:rPr>
          <w:rFonts w:hint="default" w:ascii="Times New Roman" w:hAnsi="Times New Roman" w:eastAsia="仿宋_GB2312" w:cs="Times New Roman"/>
          <w:bCs/>
          <w:color w:val="000000"/>
          <w:kern w:val="0"/>
          <w:sz w:val="30"/>
          <w:szCs w:val="30"/>
          <w:highlight w:val="none"/>
          <w:u w:val="none"/>
          <w:lang w:bidi="ar-SA"/>
        </w:rPr>
        <w:t>可独立或</w:t>
      </w:r>
      <w:r>
        <w:rPr>
          <w:rFonts w:hint="default" w:ascii="Times New Roman" w:hAnsi="Times New Roman" w:eastAsia="仿宋_GB2312" w:cs="Times New Roman"/>
          <w:bCs/>
          <w:color w:val="000000"/>
          <w:kern w:val="0"/>
          <w:sz w:val="30"/>
          <w:szCs w:val="30"/>
          <w:highlight w:val="none"/>
          <w:u w:val="none"/>
          <w:lang w:eastAsia="zh-CN" w:bidi="ar-SA"/>
        </w:rPr>
        <w:t>者</w:t>
      </w:r>
      <w:r>
        <w:rPr>
          <w:rFonts w:ascii="Times New Roman" w:hAnsi="Times New Roman" w:eastAsia="仿宋_GB2312" w:cs="Times New Roman"/>
          <w:bCs/>
          <w:color w:val="000000"/>
          <w:kern w:val="0"/>
          <w:sz w:val="30"/>
          <w:szCs w:val="30"/>
          <w:highlight w:val="none"/>
          <w:u w:val="none"/>
          <w:lang w:bidi="ar-SA"/>
        </w:rPr>
        <w:t>通过微电网、源网荷储</w:t>
      </w:r>
      <w:r>
        <w:rPr>
          <w:rFonts w:hint="default" w:ascii="Times New Roman" w:hAnsi="Times New Roman" w:eastAsia="仿宋_GB2312" w:cs="Times New Roman"/>
          <w:bCs/>
          <w:color w:val="000000"/>
          <w:kern w:val="0"/>
          <w:sz w:val="30"/>
          <w:szCs w:val="30"/>
          <w:highlight w:val="none"/>
          <w:u w:val="none"/>
          <w:lang w:bidi="ar-SA"/>
        </w:rPr>
        <w:t>一体化</w:t>
      </w:r>
      <w:r>
        <w:rPr>
          <w:rFonts w:ascii="Times New Roman" w:hAnsi="Times New Roman" w:eastAsia="仿宋_GB2312" w:cs="Times New Roman"/>
          <w:bCs/>
          <w:color w:val="000000"/>
          <w:kern w:val="0"/>
          <w:sz w:val="30"/>
          <w:szCs w:val="30"/>
          <w:highlight w:val="none"/>
          <w:u w:val="none"/>
          <w:lang w:bidi="ar-SA"/>
        </w:rPr>
        <w:t>、虚拟电厂聚合</w:t>
      </w:r>
      <w:r>
        <w:rPr>
          <w:rFonts w:hint="default" w:ascii="Times New Roman" w:hAnsi="Times New Roman" w:eastAsia="仿宋_GB2312" w:cs="Times New Roman"/>
          <w:bCs/>
          <w:color w:val="000000"/>
          <w:kern w:val="0"/>
          <w:sz w:val="30"/>
          <w:szCs w:val="30"/>
          <w:highlight w:val="none"/>
          <w:u w:val="none"/>
          <w:lang w:bidi="ar-SA"/>
        </w:rPr>
        <w:t>等形式</w:t>
      </w:r>
      <w:r>
        <w:rPr>
          <w:rFonts w:ascii="Times New Roman" w:hAnsi="Times New Roman" w:eastAsia="仿宋_GB2312" w:cs="Times New Roman"/>
          <w:bCs/>
          <w:color w:val="000000"/>
          <w:kern w:val="0"/>
          <w:sz w:val="30"/>
          <w:szCs w:val="30"/>
          <w:highlight w:val="none"/>
          <w:u w:val="none"/>
          <w:lang w:bidi="ar-SA"/>
        </w:rPr>
        <w:t>参与调度，电网企业</w:t>
      </w:r>
      <w:r>
        <w:rPr>
          <w:rFonts w:hint="default" w:ascii="Times New Roman" w:hAnsi="Times New Roman" w:eastAsia="仿宋_GB2312" w:cs="Times New Roman"/>
          <w:sz w:val="30"/>
          <w:szCs w:val="30"/>
          <w:highlight w:val="none"/>
          <w:u w:val="none"/>
          <w:lang w:eastAsia="zh-CN" w:bidi="ar-SA"/>
        </w:rPr>
        <w:t>及其调度机构</w:t>
      </w:r>
      <w:r>
        <w:rPr>
          <w:rFonts w:ascii="Times New Roman" w:hAnsi="Times New Roman" w:eastAsia="仿宋_GB2312" w:cs="Times New Roman"/>
          <w:bCs/>
          <w:color w:val="000000"/>
          <w:kern w:val="0"/>
          <w:sz w:val="30"/>
          <w:szCs w:val="30"/>
          <w:highlight w:val="none"/>
          <w:u w:val="none"/>
          <w:lang w:bidi="ar-SA"/>
        </w:rPr>
        <w:t>进行调度</w:t>
      </w:r>
      <w:r>
        <w:rPr>
          <w:rFonts w:hint="default" w:ascii="Times New Roman" w:hAnsi="Times New Roman" w:eastAsia="仿宋_GB2312" w:cs="Times New Roman"/>
          <w:bCs/>
          <w:color w:val="000000"/>
          <w:kern w:val="0"/>
          <w:sz w:val="30"/>
          <w:szCs w:val="30"/>
          <w:highlight w:val="none"/>
          <w:u w:val="none"/>
          <w:lang w:bidi="ar-SA"/>
        </w:rPr>
        <w:t>应</w:t>
      </w:r>
      <w:r>
        <w:rPr>
          <w:rFonts w:hint="default" w:ascii="Times New Roman" w:hAnsi="Times New Roman" w:eastAsia="仿宋_GB2312" w:cs="Times New Roman"/>
          <w:sz w:val="30"/>
          <w:szCs w:val="30"/>
          <w:highlight w:val="none"/>
          <w:u w:val="none"/>
          <w:lang w:bidi="ar-SA"/>
        </w:rPr>
        <w:t>当</w:t>
      </w:r>
      <w:r>
        <w:rPr>
          <w:rFonts w:hint="default" w:ascii="Times New Roman" w:hAnsi="Times New Roman" w:eastAsia="仿宋_GB2312" w:cs="Times New Roman"/>
          <w:bCs/>
          <w:color w:val="000000"/>
          <w:kern w:val="0"/>
          <w:sz w:val="30"/>
          <w:szCs w:val="30"/>
          <w:highlight w:val="none"/>
          <w:u w:val="none"/>
          <w:lang w:bidi="ar-SA"/>
        </w:rPr>
        <w:t>做到公开、公平、公正，保障电网安全稳定运行</w:t>
      </w:r>
      <w:r>
        <w:rPr>
          <w:rFonts w:ascii="Times New Roman" w:hAnsi="Times New Roman" w:eastAsia="仿宋_GB2312" w:cs="Times New Roman"/>
          <w:bCs/>
          <w:color w:val="000000"/>
          <w:kern w:val="0"/>
          <w:sz w:val="30"/>
          <w:szCs w:val="30"/>
          <w:highlight w:val="none"/>
          <w:u w:val="none"/>
          <w:lang w:bidi="ar-SA"/>
        </w:rPr>
        <w:t>。</w:t>
      </w:r>
    </w:p>
    <w:p w14:paraId="7C6868C4">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b w:val="0"/>
          <w:bCs/>
          <w:color w:val="000000"/>
          <w:kern w:val="0"/>
          <w:sz w:val="30"/>
          <w:szCs w:val="30"/>
          <w:highlight w:val="none"/>
          <w:u w:val="none"/>
          <w:lang w:val="en-US" w:eastAsia="zh-CN" w:bidi="ar-SA"/>
        </w:rPr>
      </w:pPr>
      <w:r>
        <w:rPr>
          <w:rFonts w:hint="default" w:ascii="Times New Roman" w:hAnsi="Times New Roman" w:eastAsia="仿宋_GB2312" w:cs="Times New Roman"/>
          <w:b/>
          <w:bCs/>
          <w:color w:val="000000"/>
          <w:kern w:val="0"/>
          <w:sz w:val="30"/>
          <w:szCs w:val="30"/>
          <w:highlight w:val="none"/>
          <w:u w:val="none"/>
          <w:lang w:bidi="ar-SA"/>
        </w:rPr>
        <w:t>第</w:t>
      </w:r>
      <w:r>
        <w:rPr>
          <w:rFonts w:hint="default" w:ascii="Times New Roman" w:hAnsi="Times New Roman" w:cs="Times New Roman"/>
          <w:b/>
          <w:color w:val="000000"/>
          <w:kern w:val="0"/>
          <w:sz w:val="30"/>
          <w:szCs w:val="30"/>
          <w:highlight w:val="none"/>
          <w:u w:val="none"/>
          <w:lang w:val="en-US" w:eastAsia="zh-CN" w:bidi="ar-SA"/>
        </w:rPr>
        <w:t>四十</w:t>
      </w:r>
      <w:r>
        <w:rPr>
          <w:rFonts w:hint="eastAsia" w:ascii="Times New Roman" w:hAnsi="Times New Roman" w:cs="Times New Roman"/>
          <w:b/>
          <w:color w:val="000000"/>
          <w:kern w:val="0"/>
          <w:sz w:val="30"/>
          <w:szCs w:val="30"/>
          <w:highlight w:val="none"/>
          <w:u w:val="none"/>
          <w:lang w:val="en-US" w:eastAsia="zh-CN" w:bidi="ar-SA"/>
        </w:rPr>
        <w:t>六</w:t>
      </w:r>
      <w:r>
        <w:rPr>
          <w:rFonts w:hint="default" w:ascii="Times New Roman" w:hAnsi="Times New Roman" w:eastAsia="仿宋_GB2312" w:cs="Times New Roman"/>
          <w:b/>
          <w:bCs/>
          <w:color w:val="000000"/>
          <w:kern w:val="0"/>
          <w:sz w:val="30"/>
          <w:szCs w:val="30"/>
          <w:highlight w:val="none"/>
          <w:u w:val="none"/>
          <w:lang w:bidi="ar-SA"/>
        </w:rPr>
        <w:t>条</w:t>
      </w:r>
      <w:r>
        <w:rPr>
          <w:rFonts w:hint="default" w:ascii="Times New Roman" w:hAnsi="Times New Roman" w:eastAsia="仿宋_GB2312" w:cs="Times New Roman"/>
          <w:b/>
          <w:color w:val="000000"/>
          <w:kern w:val="0"/>
          <w:sz w:val="30"/>
          <w:szCs w:val="30"/>
          <w:highlight w:val="none"/>
          <w:u w:val="none"/>
          <w:lang w:val="en-US" w:eastAsia="zh-CN" w:bidi="ar-SA"/>
        </w:rPr>
        <w:t xml:space="preserve"> </w:t>
      </w:r>
      <w:r>
        <w:rPr>
          <w:rFonts w:ascii="Times New Roman" w:hAnsi="Times New Roman" w:eastAsia="仿宋_GB2312" w:cs="Times New Roman"/>
          <w:b w:val="0"/>
          <w:bCs/>
          <w:color w:val="000000"/>
          <w:kern w:val="0"/>
          <w:sz w:val="30"/>
          <w:szCs w:val="30"/>
          <w:highlight w:val="none"/>
          <w:u w:val="none"/>
          <w:lang w:bidi="ar-SA"/>
        </w:rPr>
        <w:t>分布式光伏发电项目</w:t>
      </w:r>
      <w:r>
        <w:rPr>
          <w:rFonts w:hint="default" w:ascii="Times New Roman" w:hAnsi="Times New Roman" w:eastAsia="仿宋_GB2312" w:cs="Times New Roman"/>
          <w:b w:val="0"/>
          <w:bCs/>
          <w:sz w:val="30"/>
          <w:szCs w:val="30"/>
          <w:highlight w:val="none"/>
          <w:u w:val="none"/>
          <w:lang w:bidi="ar-SA"/>
        </w:rPr>
        <w:t>与用户开展专线供电</w:t>
      </w:r>
      <w:r>
        <w:rPr>
          <w:rFonts w:hint="default" w:ascii="Times New Roman" w:hAnsi="Times New Roman" w:eastAsia="仿宋_GB2312" w:cs="Times New Roman"/>
          <w:b w:val="0"/>
          <w:bCs/>
          <w:color w:val="000000"/>
          <w:kern w:val="0"/>
          <w:sz w:val="30"/>
          <w:szCs w:val="30"/>
          <w:highlight w:val="none"/>
          <w:u w:val="none"/>
          <w:lang w:bidi="ar-SA"/>
        </w:rPr>
        <w:t>的，发电、用电双方</w:t>
      </w:r>
      <w:r>
        <w:rPr>
          <w:rFonts w:ascii="Times New Roman" w:hAnsi="Times New Roman" w:eastAsia="仿宋_GB2312" w:cs="Times New Roman"/>
          <w:b w:val="0"/>
          <w:bCs/>
          <w:color w:val="000000"/>
          <w:kern w:val="0"/>
          <w:sz w:val="30"/>
          <w:szCs w:val="30"/>
          <w:highlight w:val="none"/>
          <w:u w:val="none"/>
          <w:lang w:bidi="ar-SA"/>
        </w:rPr>
        <w:t>应</w:t>
      </w:r>
      <w:r>
        <w:rPr>
          <w:rFonts w:hint="default" w:ascii="Times New Roman" w:hAnsi="Times New Roman" w:eastAsia="仿宋_GB2312" w:cs="Times New Roman"/>
          <w:sz w:val="30"/>
          <w:szCs w:val="30"/>
          <w:highlight w:val="none"/>
          <w:u w:val="none"/>
          <w:lang w:bidi="ar-SA"/>
        </w:rPr>
        <w:t>当</w:t>
      </w:r>
      <w:r>
        <w:rPr>
          <w:rFonts w:ascii="Times New Roman" w:hAnsi="Times New Roman" w:eastAsia="仿宋_GB2312" w:cs="Times New Roman"/>
          <w:b w:val="0"/>
          <w:bCs/>
          <w:color w:val="000000"/>
          <w:kern w:val="0"/>
          <w:sz w:val="30"/>
          <w:szCs w:val="30"/>
          <w:highlight w:val="none"/>
          <w:u w:val="none"/>
          <w:lang w:bidi="ar-SA"/>
        </w:rPr>
        <w:t>按照有关规定承担</w:t>
      </w:r>
      <w:r>
        <w:rPr>
          <w:rFonts w:hint="default" w:ascii="Times New Roman" w:hAnsi="Times New Roman" w:eastAsia="仿宋_GB2312" w:cs="Times New Roman"/>
          <w:b w:val="0"/>
          <w:bCs/>
          <w:color w:val="000000"/>
          <w:kern w:val="0"/>
          <w:sz w:val="30"/>
          <w:szCs w:val="30"/>
          <w:highlight w:val="none"/>
          <w:u w:val="none"/>
          <w:lang w:eastAsia="zh-CN" w:bidi="ar-SA"/>
        </w:rPr>
        <w:t>输配电费、系统运行费用、</w:t>
      </w:r>
      <w:r>
        <w:rPr>
          <w:rFonts w:hint="default" w:ascii="Times New Roman" w:hAnsi="Times New Roman" w:eastAsia="仿宋_GB2312" w:cs="Times New Roman"/>
          <w:b w:val="0"/>
          <w:bCs/>
          <w:color w:val="000000"/>
          <w:kern w:val="0"/>
          <w:sz w:val="30"/>
          <w:szCs w:val="30"/>
          <w:highlight w:val="none"/>
          <w:u w:val="none"/>
          <w:lang w:bidi="ar-SA"/>
        </w:rPr>
        <w:t>政府性基金及附加</w:t>
      </w:r>
      <w:r>
        <w:rPr>
          <w:rFonts w:ascii="Times New Roman" w:hAnsi="Times New Roman" w:eastAsia="仿宋_GB2312" w:cs="Times New Roman"/>
          <w:b w:val="0"/>
          <w:bCs/>
          <w:color w:val="000000"/>
          <w:kern w:val="0"/>
          <w:sz w:val="30"/>
          <w:szCs w:val="30"/>
          <w:highlight w:val="none"/>
          <w:u w:val="none"/>
          <w:lang w:bidi="ar-SA"/>
        </w:rPr>
        <w:t>等，公平承担</w:t>
      </w:r>
      <w:r>
        <w:rPr>
          <w:rFonts w:hint="default" w:ascii="Times New Roman" w:hAnsi="Times New Roman" w:eastAsia="仿宋_GB2312" w:cs="Times New Roman"/>
          <w:b w:val="0"/>
          <w:bCs/>
          <w:color w:val="000000"/>
          <w:kern w:val="0"/>
          <w:sz w:val="30"/>
          <w:szCs w:val="30"/>
          <w:highlight w:val="none"/>
          <w:u w:val="none"/>
          <w:lang w:bidi="ar-SA"/>
        </w:rPr>
        <w:t>相应的责任和义务</w:t>
      </w:r>
      <w:r>
        <w:rPr>
          <w:rFonts w:ascii="Times New Roman" w:hAnsi="Times New Roman" w:eastAsia="仿宋_GB2312" w:cs="Times New Roman"/>
          <w:b w:val="0"/>
          <w:bCs/>
          <w:color w:val="000000"/>
          <w:kern w:val="0"/>
          <w:sz w:val="30"/>
          <w:szCs w:val="30"/>
          <w:highlight w:val="none"/>
          <w:u w:val="none"/>
          <w:lang w:bidi="ar-SA"/>
        </w:rPr>
        <w:t>。</w:t>
      </w:r>
    </w:p>
    <w:p w14:paraId="35031C53">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bCs w:val="0"/>
          <w:color w:val="000000"/>
          <w:kern w:val="0"/>
          <w:sz w:val="30"/>
          <w:szCs w:val="30"/>
          <w:highlight w:val="yellow"/>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四十</w:t>
      </w:r>
      <w:r>
        <w:rPr>
          <w:rFonts w:hint="eastAsia" w:ascii="Times New Roman" w:hAnsi="Times New Roman" w:cs="Times New Roman"/>
          <w:b/>
          <w:color w:val="000000"/>
          <w:kern w:val="0"/>
          <w:sz w:val="30"/>
          <w:szCs w:val="30"/>
          <w:u w:val="none"/>
          <w:lang w:val="en-US" w:eastAsia="zh-CN" w:bidi="ar-SA"/>
        </w:rPr>
        <w:t>七</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eastAsia="仿宋_GB2312" w:cs="Times New Roman"/>
          <w:b w:val="0"/>
          <w:bCs w:val="0"/>
          <w:strike w:val="0"/>
          <w:color w:val="000000"/>
          <w:kern w:val="0"/>
          <w:sz w:val="30"/>
          <w:szCs w:val="30"/>
          <w:u w:val="none"/>
          <w:lang w:bidi="ar-SA"/>
        </w:rPr>
        <w:t>项目投资主体可根据电力用户负荷、自身经营状况等情况，按照</w:t>
      </w:r>
      <w:r>
        <w:rPr>
          <w:rFonts w:hint="default" w:ascii="Times New Roman" w:hAnsi="Times New Roman" w:eastAsia="仿宋_GB2312" w:cs="Times New Roman"/>
          <w:b w:val="0"/>
          <w:bCs w:val="0"/>
          <w:strike w:val="0"/>
          <w:color w:val="000000"/>
          <w:kern w:val="0"/>
          <w:sz w:val="30"/>
          <w:szCs w:val="30"/>
          <w:highlight w:val="none"/>
          <w:u w:val="none"/>
          <w:lang w:bidi="ar-SA"/>
        </w:rPr>
        <w:t>第</w:t>
      </w:r>
      <w:r>
        <w:rPr>
          <w:rFonts w:hint="default" w:ascii="Times New Roman" w:hAnsi="Times New Roman" w:cs="Times New Roman"/>
          <w:b w:val="0"/>
          <w:bCs w:val="0"/>
          <w:strike w:val="0"/>
          <w:color w:val="000000"/>
          <w:kern w:val="0"/>
          <w:sz w:val="30"/>
          <w:szCs w:val="30"/>
          <w:highlight w:val="none"/>
          <w:u w:val="none"/>
          <w:lang w:val="en-US" w:eastAsia="zh-CN" w:bidi="ar-SA"/>
        </w:rPr>
        <w:t>四</w:t>
      </w:r>
      <w:r>
        <w:rPr>
          <w:rFonts w:hint="default" w:ascii="Times New Roman" w:hAnsi="Times New Roman" w:eastAsia="仿宋_GB2312" w:cs="Times New Roman"/>
          <w:b w:val="0"/>
          <w:bCs w:val="0"/>
          <w:strike w:val="0"/>
          <w:color w:val="000000"/>
          <w:kern w:val="0"/>
          <w:sz w:val="30"/>
          <w:szCs w:val="30"/>
          <w:highlight w:val="none"/>
          <w:u w:val="none"/>
          <w:lang w:bidi="ar-SA"/>
        </w:rPr>
        <w:t>条</w:t>
      </w:r>
      <w:r>
        <w:rPr>
          <w:rFonts w:hint="default" w:ascii="Times New Roman" w:hAnsi="Times New Roman" w:eastAsia="仿宋_GB2312" w:cs="Times New Roman"/>
          <w:b w:val="0"/>
          <w:bCs w:val="0"/>
          <w:strike w:val="0"/>
          <w:color w:val="000000"/>
          <w:kern w:val="0"/>
          <w:sz w:val="30"/>
          <w:szCs w:val="30"/>
          <w:u w:val="none"/>
          <w:lang w:bidi="ar-SA"/>
        </w:rPr>
        <w:t>规定变更上网模式一次，</w:t>
      </w:r>
      <w:r>
        <w:rPr>
          <w:rFonts w:hint="eastAsia" w:cs="Times New Roman"/>
          <w:b w:val="0"/>
          <w:bCs w:val="0"/>
          <w:strike w:val="0"/>
          <w:color w:val="000000"/>
          <w:kern w:val="0"/>
          <w:sz w:val="30"/>
          <w:szCs w:val="30"/>
          <w:u w:val="none"/>
          <w:lang w:val="en-US" w:eastAsia="zh-CN" w:bidi="ar-SA"/>
        </w:rPr>
        <w:t>应</w:t>
      </w:r>
      <w:r>
        <w:rPr>
          <w:rFonts w:hint="default" w:ascii="Times New Roman" w:hAnsi="Times New Roman" w:eastAsia="仿宋_GB2312" w:cs="Times New Roman"/>
          <w:b w:val="0"/>
          <w:bCs w:val="0"/>
          <w:strike w:val="0"/>
          <w:color w:val="000000"/>
          <w:kern w:val="0"/>
          <w:sz w:val="30"/>
          <w:szCs w:val="30"/>
          <w:u w:val="none"/>
          <w:lang w:bidi="ar-SA"/>
        </w:rPr>
        <w:t>告知备案</w:t>
      </w:r>
      <w:r>
        <w:rPr>
          <w:rFonts w:hint="default" w:ascii="Times New Roman" w:hAnsi="Times New Roman" w:eastAsia="仿宋_GB2312" w:cs="Times New Roman"/>
          <w:b w:val="0"/>
          <w:bCs w:val="0"/>
          <w:strike w:val="0"/>
          <w:color w:val="000000"/>
          <w:kern w:val="0"/>
          <w:sz w:val="30"/>
          <w:szCs w:val="30"/>
          <w:highlight w:val="none"/>
          <w:u w:val="none"/>
          <w:lang w:bidi="ar-SA"/>
        </w:rPr>
        <w:t>机关</w:t>
      </w:r>
      <w:r>
        <w:rPr>
          <w:rFonts w:hint="eastAsia" w:cs="Times New Roman"/>
          <w:b w:val="0"/>
          <w:bCs w:val="0"/>
          <w:strike w:val="0"/>
          <w:color w:val="000000"/>
          <w:kern w:val="0"/>
          <w:sz w:val="30"/>
          <w:szCs w:val="30"/>
          <w:highlight w:val="none"/>
          <w:u w:val="none"/>
          <w:lang w:val="en-US" w:eastAsia="zh-CN" w:bidi="ar-SA"/>
        </w:rPr>
        <w:t>并</w:t>
      </w:r>
      <w:r>
        <w:rPr>
          <w:rFonts w:hint="default" w:ascii="Times New Roman" w:hAnsi="Times New Roman" w:eastAsia="仿宋_GB2312" w:cs="Times New Roman"/>
          <w:b w:val="0"/>
          <w:bCs w:val="0"/>
          <w:strike w:val="0"/>
          <w:color w:val="000000"/>
          <w:kern w:val="0"/>
          <w:sz w:val="30"/>
          <w:szCs w:val="30"/>
          <w:u w:val="none"/>
          <w:lang w:bidi="ar-SA"/>
        </w:rPr>
        <w:t>进行备案变更</w:t>
      </w:r>
      <w:r>
        <w:rPr>
          <w:rFonts w:hint="eastAsia" w:cs="Times New Roman"/>
          <w:b w:val="0"/>
          <w:bCs w:val="0"/>
          <w:strike w:val="0"/>
          <w:color w:val="000000"/>
          <w:kern w:val="0"/>
          <w:sz w:val="30"/>
          <w:szCs w:val="30"/>
          <w:u w:val="none"/>
          <w:lang w:eastAsia="zh-CN" w:bidi="ar-SA"/>
        </w:rPr>
        <w:t>，由</w:t>
      </w:r>
      <w:r>
        <w:rPr>
          <w:rFonts w:hint="default" w:ascii="Times New Roman" w:hAnsi="Times New Roman" w:eastAsia="仿宋_GB2312" w:cs="Times New Roman"/>
          <w:b w:val="0"/>
          <w:bCs w:val="0"/>
          <w:strike w:val="0"/>
          <w:color w:val="000000"/>
          <w:kern w:val="0"/>
          <w:sz w:val="30"/>
          <w:szCs w:val="30"/>
          <w:highlight w:val="none"/>
          <w:u w:val="none"/>
          <w:lang w:bidi="ar-SA"/>
        </w:rPr>
        <w:t>电网企业协助做好接网调整，项目投资主体与电网企业</w:t>
      </w:r>
      <w:r>
        <w:rPr>
          <w:rFonts w:hint="default" w:ascii="Times New Roman" w:hAnsi="Times New Roman" w:eastAsia="仿宋_GB2312" w:cs="Times New Roman"/>
          <w:b w:val="0"/>
          <w:bCs w:val="0"/>
          <w:strike w:val="0"/>
          <w:color w:val="000000"/>
          <w:kern w:val="0"/>
          <w:sz w:val="30"/>
          <w:szCs w:val="30"/>
          <w:highlight w:val="none"/>
          <w:u w:val="none"/>
          <w:lang w:eastAsia="zh-CN" w:bidi="ar-SA"/>
        </w:rPr>
        <w:t>及其调度机构</w:t>
      </w:r>
      <w:r>
        <w:rPr>
          <w:rFonts w:hint="default" w:ascii="Times New Roman" w:hAnsi="Times New Roman" w:eastAsia="仿宋_GB2312" w:cs="Times New Roman"/>
          <w:b w:val="0"/>
          <w:bCs w:val="0"/>
          <w:strike w:val="0"/>
          <w:color w:val="000000"/>
          <w:kern w:val="0"/>
          <w:sz w:val="30"/>
          <w:szCs w:val="30"/>
          <w:highlight w:val="none"/>
          <w:u w:val="none"/>
          <w:lang w:bidi="ar-SA"/>
        </w:rPr>
        <w:t>应</w:t>
      </w:r>
      <w:r>
        <w:rPr>
          <w:rFonts w:hint="default" w:ascii="Times New Roman" w:hAnsi="Times New Roman" w:eastAsia="仿宋_GB2312" w:cs="Times New Roman"/>
          <w:b w:val="0"/>
          <w:bCs w:val="0"/>
          <w:sz w:val="30"/>
          <w:szCs w:val="30"/>
          <w:highlight w:val="none"/>
          <w:u w:val="none"/>
          <w:lang w:bidi="ar-SA"/>
        </w:rPr>
        <w:t>当</w:t>
      </w:r>
      <w:r>
        <w:rPr>
          <w:rFonts w:hint="default" w:ascii="Times New Roman" w:hAnsi="Times New Roman" w:eastAsia="仿宋_GB2312" w:cs="Times New Roman"/>
          <w:b w:val="0"/>
          <w:bCs w:val="0"/>
          <w:strike w:val="0"/>
          <w:color w:val="000000"/>
          <w:kern w:val="0"/>
          <w:sz w:val="30"/>
          <w:szCs w:val="30"/>
          <w:highlight w:val="none"/>
          <w:u w:val="none"/>
          <w:lang w:bidi="ar-SA"/>
        </w:rPr>
        <w:t>重新签订并网调度协议和购售电合同。</w:t>
      </w:r>
    </w:p>
    <w:p w14:paraId="5ABB0F80">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bCs/>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bCs/>
          <w:color w:val="000000"/>
          <w:kern w:val="0"/>
          <w:sz w:val="30"/>
          <w:szCs w:val="30"/>
          <w:u w:val="none"/>
          <w:lang w:val="en-US" w:eastAsia="zh-CN" w:bidi="ar-SA"/>
        </w:rPr>
        <w:t>四十</w:t>
      </w:r>
      <w:r>
        <w:rPr>
          <w:rFonts w:hint="eastAsia" w:ascii="Times New Roman" w:hAnsi="Times New Roman" w:cs="Times New Roman"/>
          <w:b/>
          <w:bCs/>
          <w:color w:val="000000"/>
          <w:kern w:val="0"/>
          <w:sz w:val="30"/>
          <w:szCs w:val="30"/>
          <w:u w:val="none"/>
          <w:lang w:val="en-US" w:eastAsia="zh-CN" w:bidi="ar-SA"/>
        </w:rPr>
        <w:t>八</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color w:val="000000"/>
          <w:kern w:val="0"/>
          <w:sz w:val="30"/>
          <w:szCs w:val="30"/>
          <w:u w:val="none"/>
          <w:lang w:val="en-US" w:eastAsia="zh-CN" w:bidi="ar-SA"/>
        </w:rPr>
        <w:t xml:space="preserve"> </w:t>
      </w:r>
      <w:r>
        <w:rPr>
          <w:rFonts w:hint="default" w:ascii="Times New Roman" w:hAnsi="Times New Roman" w:eastAsia="仿宋_GB2312" w:cs="Times New Roman"/>
          <w:bCs/>
          <w:color w:val="000000"/>
          <w:kern w:val="0"/>
          <w:sz w:val="30"/>
          <w:szCs w:val="30"/>
          <w:u w:val="none"/>
          <w:lang w:bidi="ar-SA"/>
        </w:rPr>
        <w:t>建档立卡的</w:t>
      </w:r>
      <w:r>
        <w:rPr>
          <w:rFonts w:ascii="Times New Roman" w:hAnsi="Times New Roman" w:eastAsia="仿宋_GB2312" w:cs="Times New Roman"/>
          <w:bCs/>
          <w:color w:val="000000"/>
          <w:kern w:val="0"/>
          <w:sz w:val="30"/>
          <w:szCs w:val="30"/>
          <w:u w:val="none"/>
          <w:lang w:bidi="ar-SA"/>
        </w:rPr>
        <w:t>分布式光伏发电</w:t>
      </w:r>
      <w:r>
        <w:rPr>
          <w:rFonts w:hint="default" w:ascii="Times New Roman" w:hAnsi="Times New Roman" w:eastAsia="仿宋_GB2312" w:cs="Times New Roman"/>
          <w:bCs/>
          <w:color w:val="000000"/>
          <w:kern w:val="0"/>
          <w:sz w:val="30"/>
          <w:szCs w:val="30"/>
          <w:u w:val="none"/>
          <w:lang w:bidi="ar-SA"/>
        </w:rPr>
        <w:t>项目按</w:t>
      </w:r>
      <w:r>
        <w:rPr>
          <w:rFonts w:ascii="Times New Roman" w:hAnsi="Times New Roman" w:eastAsia="仿宋_GB2312" w:cs="Times New Roman"/>
          <w:bCs/>
          <w:color w:val="000000"/>
          <w:kern w:val="0"/>
          <w:sz w:val="30"/>
          <w:szCs w:val="30"/>
          <w:u w:val="none"/>
          <w:lang w:bidi="ar-SA"/>
        </w:rPr>
        <w:t>全部发电量核发绿证，其中上网电量核发可交易绿证，项目投资主体持有绿证后可根据绿证相关管理规定自主参与绿证交易。</w:t>
      </w:r>
    </w:p>
    <w:p w14:paraId="679E2550">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bCs/>
          <w:color w:val="000000"/>
          <w:kern w:val="0"/>
          <w:sz w:val="30"/>
          <w:szCs w:val="30"/>
          <w:u w:val="none"/>
          <w:lang w:val="en-US" w:eastAsia="zh-CN" w:bidi="ar-SA"/>
        </w:rPr>
      </w:pPr>
      <w:r>
        <w:rPr>
          <w:rFonts w:hint="default" w:ascii="Times New Roman" w:hAnsi="Times New Roman" w:eastAsia="仿宋_GB2312" w:cs="Times New Roman"/>
          <w:b/>
          <w:bCs/>
          <w:color w:val="000000"/>
          <w:kern w:val="0"/>
          <w:sz w:val="30"/>
          <w:szCs w:val="30"/>
          <w:u w:val="none"/>
          <w:lang w:bidi="ar-SA"/>
        </w:rPr>
        <w:t>第</w:t>
      </w:r>
      <w:r>
        <w:rPr>
          <w:rFonts w:hint="eastAsia" w:ascii="Times New Roman" w:hAnsi="Times New Roman" w:cs="Times New Roman"/>
          <w:b/>
          <w:bCs/>
          <w:color w:val="000000"/>
          <w:kern w:val="0"/>
          <w:sz w:val="30"/>
          <w:szCs w:val="30"/>
          <w:u w:val="none"/>
          <w:lang w:val="en-US" w:eastAsia="zh-CN" w:bidi="ar-SA"/>
        </w:rPr>
        <w:t>四十九</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cs="Times New Roman"/>
          <w:b/>
          <w:bCs/>
          <w:color w:val="000000"/>
          <w:kern w:val="0"/>
          <w:sz w:val="30"/>
          <w:szCs w:val="30"/>
          <w:u w:val="none"/>
          <w:lang w:val="en-US" w:eastAsia="zh-CN" w:bidi="ar-SA"/>
        </w:rPr>
        <w:t xml:space="preserve"> </w:t>
      </w:r>
      <w:r>
        <w:rPr>
          <w:rFonts w:hint="default" w:ascii="Times New Roman" w:hAnsi="Times New Roman" w:cs="Times New Roman"/>
          <w:b w:val="0"/>
          <w:bCs/>
          <w:color w:val="000000"/>
          <w:kern w:val="0"/>
          <w:sz w:val="30"/>
          <w:szCs w:val="30"/>
          <w:u w:val="none"/>
          <w:lang w:val="en-US" w:eastAsia="zh-CN" w:bidi="ar-SA"/>
        </w:rPr>
        <w:t>分布式光伏发电上网电量原则上全部参与电力市场。</w:t>
      </w:r>
    </w:p>
    <w:p w14:paraId="521650AD">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b w:val="0"/>
          <w:bCs/>
          <w:color w:val="000000"/>
          <w:kern w:val="0"/>
          <w:sz w:val="30"/>
          <w:szCs w:val="30"/>
          <w:highlight w:val="none"/>
          <w:u w:val="none"/>
          <w:lang w:bidi="ar-SA"/>
        </w:rPr>
      </w:pPr>
      <w:r>
        <w:rPr>
          <w:rFonts w:hint="default" w:ascii="Times New Roman" w:hAnsi="Times New Roman" w:eastAsia="仿宋_GB2312" w:cs="Times New Roman"/>
          <w:b/>
          <w:bCs/>
          <w:color w:val="000000"/>
          <w:kern w:val="0"/>
          <w:sz w:val="30"/>
          <w:szCs w:val="30"/>
          <w:highlight w:val="none"/>
          <w:u w:val="none"/>
          <w:lang w:bidi="ar-SA"/>
        </w:rPr>
        <w:t>第</w:t>
      </w:r>
      <w:r>
        <w:rPr>
          <w:rFonts w:hint="eastAsia" w:ascii="Times New Roman" w:hAnsi="Times New Roman" w:cs="Times New Roman"/>
          <w:b/>
          <w:bCs/>
          <w:color w:val="000000"/>
          <w:kern w:val="0"/>
          <w:sz w:val="30"/>
          <w:szCs w:val="30"/>
          <w:highlight w:val="none"/>
          <w:u w:val="none"/>
          <w:lang w:val="en-US" w:eastAsia="zh-CN" w:bidi="ar-SA"/>
        </w:rPr>
        <w:t>五十</w:t>
      </w:r>
      <w:r>
        <w:rPr>
          <w:rFonts w:hint="default" w:ascii="Times New Roman" w:hAnsi="Times New Roman" w:eastAsia="仿宋_GB2312" w:cs="Times New Roman"/>
          <w:b/>
          <w:bCs/>
          <w:color w:val="000000"/>
          <w:kern w:val="0"/>
          <w:sz w:val="30"/>
          <w:szCs w:val="30"/>
          <w:highlight w:val="none"/>
          <w:u w:val="none"/>
          <w:lang w:bidi="ar-SA"/>
        </w:rPr>
        <w:t>条</w:t>
      </w:r>
      <w:r>
        <w:rPr>
          <w:rFonts w:hint="default" w:ascii="Times New Roman" w:hAnsi="Times New Roman" w:eastAsia="仿宋_GB2312" w:cs="Times New Roman"/>
          <w:b/>
          <w:color w:val="000000"/>
          <w:kern w:val="0"/>
          <w:sz w:val="30"/>
          <w:szCs w:val="30"/>
          <w:highlight w:val="none"/>
          <w:u w:val="none"/>
          <w:lang w:val="en-US" w:eastAsia="zh-CN" w:bidi="ar-SA"/>
        </w:rPr>
        <w:t xml:space="preserve"> </w:t>
      </w:r>
      <w:r>
        <w:rPr>
          <w:rFonts w:ascii="Times New Roman" w:hAnsi="Times New Roman" w:eastAsia="仿宋_GB2312" w:cs="Times New Roman"/>
          <w:bCs/>
          <w:color w:val="000000"/>
          <w:kern w:val="0"/>
          <w:sz w:val="30"/>
          <w:szCs w:val="30"/>
          <w:highlight w:val="none"/>
          <w:u w:val="none"/>
          <w:lang w:bidi="ar-SA"/>
        </w:rPr>
        <w:t>地方能源主管部门应</w:t>
      </w:r>
      <w:r>
        <w:rPr>
          <w:rFonts w:hint="default" w:ascii="Times New Roman" w:hAnsi="Times New Roman" w:eastAsia="仿宋_GB2312" w:cs="Times New Roman"/>
          <w:sz w:val="30"/>
          <w:szCs w:val="30"/>
          <w:highlight w:val="none"/>
          <w:u w:val="none"/>
          <w:lang w:bidi="ar-SA"/>
        </w:rPr>
        <w:t>当</w:t>
      </w:r>
      <w:r>
        <w:rPr>
          <w:rFonts w:ascii="Times New Roman" w:hAnsi="Times New Roman" w:eastAsia="仿宋_GB2312" w:cs="Times New Roman"/>
          <w:bCs/>
          <w:color w:val="000000"/>
          <w:kern w:val="0"/>
          <w:sz w:val="30"/>
          <w:szCs w:val="30"/>
          <w:highlight w:val="none"/>
          <w:u w:val="none"/>
          <w:lang w:bidi="ar-SA"/>
        </w:rPr>
        <w:t>督促</w:t>
      </w:r>
      <w:r>
        <w:rPr>
          <w:rFonts w:hint="default" w:ascii="Times New Roman" w:hAnsi="Times New Roman" w:eastAsia="仿宋_GB2312" w:cs="Times New Roman"/>
          <w:bCs/>
          <w:color w:val="000000"/>
          <w:kern w:val="0"/>
          <w:sz w:val="30"/>
          <w:szCs w:val="30"/>
          <w:highlight w:val="none"/>
          <w:u w:val="none"/>
          <w:lang w:bidi="ar-SA"/>
        </w:rPr>
        <w:t>分布式光伏发电项目投资主体</w:t>
      </w:r>
      <w:r>
        <w:rPr>
          <w:rFonts w:ascii="Times New Roman" w:hAnsi="Times New Roman" w:eastAsia="仿宋_GB2312" w:cs="Times New Roman"/>
          <w:bCs/>
          <w:color w:val="000000"/>
          <w:kern w:val="0"/>
          <w:sz w:val="30"/>
          <w:szCs w:val="30"/>
          <w:highlight w:val="none"/>
          <w:u w:val="none"/>
          <w:lang w:bidi="ar-SA"/>
        </w:rPr>
        <w:t>、电网企业按照有关要求，及时在国家可再生能源发电项目信息管理平台和全国新能源电力消纳监测预警平台报送相关信息，填写、更新项目建档立卡内容。</w:t>
      </w:r>
      <w:r>
        <w:rPr>
          <w:rFonts w:hint="default" w:ascii="Times New Roman" w:hAnsi="Times New Roman" w:eastAsia="仿宋_GB2312" w:cs="Times New Roman"/>
          <w:b w:val="0"/>
          <w:bCs/>
          <w:color w:val="000000"/>
          <w:kern w:val="0"/>
          <w:sz w:val="30"/>
          <w:szCs w:val="30"/>
          <w:highlight w:val="none"/>
          <w:u w:val="none"/>
          <w:lang w:bidi="ar-SA"/>
        </w:rPr>
        <w:t>电网企业按照第</w:t>
      </w:r>
      <w:r>
        <w:rPr>
          <w:rFonts w:hint="default" w:ascii="Times New Roman" w:hAnsi="Times New Roman" w:cs="Times New Roman"/>
          <w:b w:val="0"/>
          <w:bCs/>
          <w:color w:val="000000"/>
          <w:kern w:val="0"/>
          <w:sz w:val="30"/>
          <w:szCs w:val="30"/>
          <w:highlight w:val="none"/>
          <w:u w:val="none"/>
          <w:lang w:val="en-US" w:eastAsia="zh-CN" w:bidi="ar-SA"/>
        </w:rPr>
        <w:t>三</w:t>
      </w:r>
      <w:r>
        <w:rPr>
          <w:rFonts w:hint="default" w:ascii="Times New Roman" w:hAnsi="Times New Roman" w:eastAsia="仿宋_GB2312" w:cs="Times New Roman"/>
          <w:b w:val="0"/>
          <w:bCs/>
          <w:color w:val="000000"/>
          <w:kern w:val="0"/>
          <w:sz w:val="30"/>
          <w:szCs w:val="30"/>
          <w:highlight w:val="none"/>
          <w:u w:val="none"/>
          <w:lang w:bidi="ar-SA"/>
        </w:rPr>
        <w:t>条规定做好分类统计和监测</w:t>
      </w:r>
      <w:r>
        <w:rPr>
          <w:rFonts w:hint="default" w:ascii="Times New Roman" w:hAnsi="Times New Roman" w:cs="Times New Roman"/>
          <w:b w:val="0"/>
          <w:bCs/>
          <w:color w:val="000000"/>
          <w:kern w:val="0"/>
          <w:sz w:val="30"/>
          <w:szCs w:val="30"/>
          <w:highlight w:val="none"/>
          <w:u w:val="none"/>
          <w:lang w:eastAsia="zh-CN" w:bidi="ar-SA"/>
        </w:rPr>
        <w:t>，</w:t>
      </w:r>
      <w:r>
        <w:rPr>
          <w:rFonts w:hint="eastAsia" w:cs="Times New Roman"/>
          <w:b w:val="0"/>
          <w:bCs/>
          <w:color w:val="000000"/>
          <w:kern w:val="0"/>
          <w:sz w:val="30"/>
          <w:szCs w:val="30"/>
          <w:highlight w:val="none"/>
          <w:u w:val="none"/>
          <w:lang w:val="en-US" w:eastAsia="zh-CN" w:bidi="ar-SA"/>
        </w:rPr>
        <w:t>按要求</w:t>
      </w:r>
      <w:r>
        <w:rPr>
          <w:rFonts w:hint="default" w:ascii="Times New Roman" w:hAnsi="Times New Roman" w:cs="Times New Roman"/>
          <w:b w:val="0"/>
          <w:bCs/>
          <w:color w:val="000000"/>
          <w:kern w:val="0"/>
          <w:sz w:val="30"/>
          <w:szCs w:val="30"/>
          <w:highlight w:val="none"/>
          <w:u w:val="none"/>
          <w:lang w:val="en-US" w:eastAsia="zh-CN" w:bidi="ar-SA"/>
        </w:rPr>
        <w:t>向</w:t>
      </w:r>
      <w:r>
        <w:rPr>
          <w:rFonts w:hint="eastAsia" w:cs="Times New Roman"/>
          <w:b w:val="0"/>
          <w:bCs/>
          <w:color w:val="000000"/>
          <w:kern w:val="0"/>
          <w:sz w:val="30"/>
          <w:szCs w:val="30"/>
          <w:highlight w:val="none"/>
          <w:u w:val="none"/>
          <w:lang w:val="en-US" w:eastAsia="zh-CN" w:bidi="ar-SA"/>
        </w:rPr>
        <w:t>能源主管部门</w:t>
      </w:r>
      <w:r>
        <w:rPr>
          <w:rFonts w:hint="default" w:ascii="Times New Roman" w:hAnsi="Times New Roman" w:cs="Times New Roman"/>
          <w:b w:val="0"/>
          <w:bCs/>
          <w:color w:val="000000"/>
          <w:kern w:val="0"/>
          <w:sz w:val="30"/>
          <w:szCs w:val="30"/>
          <w:highlight w:val="none"/>
          <w:u w:val="none"/>
          <w:lang w:val="en-US" w:eastAsia="zh-CN" w:bidi="ar-SA"/>
        </w:rPr>
        <w:t>报送分布式光伏发电项目情况</w:t>
      </w:r>
      <w:r>
        <w:rPr>
          <w:rFonts w:hint="default" w:ascii="Times New Roman" w:hAnsi="Times New Roman" w:eastAsia="仿宋_GB2312" w:cs="Times New Roman"/>
          <w:b w:val="0"/>
          <w:bCs/>
          <w:color w:val="000000"/>
          <w:kern w:val="0"/>
          <w:sz w:val="30"/>
          <w:szCs w:val="30"/>
          <w:highlight w:val="none"/>
          <w:u w:val="none"/>
          <w:lang w:bidi="ar-SA"/>
        </w:rPr>
        <w:t>。</w:t>
      </w:r>
    </w:p>
    <w:p w14:paraId="0064A9A6">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bCs/>
          <w:color w:val="000000"/>
          <w:kern w:val="0"/>
          <w:sz w:val="30"/>
          <w:szCs w:val="30"/>
          <w:u w:val="none"/>
          <w:lang w:bidi="ar-SA"/>
        </w:rPr>
      </w:pPr>
      <w:r>
        <w:rPr>
          <w:rFonts w:hint="default" w:ascii="Times New Roman" w:hAnsi="Times New Roman" w:eastAsia="仿宋_GB2312" w:cs="Times New Roman"/>
          <w:b/>
          <w:bCs/>
          <w:color w:val="000000"/>
          <w:kern w:val="0"/>
          <w:sz w:val="30"/>
          <w:szCs w:val="30"/>
          <w:u w:val="none"/>
          <w:lang w:bidi="ar-SA"/>
        </w:rPr>
        <w:t>第</w:t>
      </w:r>
      <w:r>
        <w:rPr>
          <w:rFonts w:hint="eastAsia" w:ascii="Times New Roman" w:hAnsi="Times New Roman" w:cs="Times New Roman"/>
          <w:b/>
          <w:color w:val="000000"/>
          <w:kern w:val="0"/>
          <w:sz w:val="30"/>
          <w:szCs w:val="30"/>
          <w:u w:val="none"/>
          <w:lang w:val="en-US" w:eastAsia="zh-CN" w:bidi="ar-SA"/>
        </w:rPr>
        <w:t>五十一</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color w:val="000000"/>
          <w:kern w:val="0"/>
          <w:sz w:val="30"/>
          <w:szCs w:val="30"/>
          <w:u w:val="none"/>
          <w:lang w:val="en-US" w:eastAsia="zh-CN" w:bidi="ar-SA"/>
        </w:rPr>
        <w:t xml:space="preserve"> </w:t>
      </w:r>
      <w:r>
        <w:rPr>
          <w:rFonts w:ascii="Times New Roman" w:hAnsi="Times New Roman" w:eastAsia="仿宋_GB2312" w:cs="Times New Roman"/>
          <w:bCs/>
          <w:color w:val="000000"/>
          <w:kern w:val="0"/>
          <w:sz w:val="30"/>
          <w:szCs w:val="30"/>
          <w:u w:val="none"/>
          <w:lang w:bidi="ar-SA"/>
        </w:rPr>
        <w:t>鼓励分布式光伏发电项目开展改造升级工作，应用先进、高效、安全的技术和设备。分布式光伏发电项目的拆除、设备回收与再利用，应</w:t>
      </w:r>
      <w:r>
        <w:rPr>
          <w:rFonts w:hint="default" w:ascii="Times New Roman" w:hAnsi="Times New Roman" w:eastAsia="仿宋_GB2312" w:cs="Times New Roman"/>
          <w:sz w:val="30"/>
          <w:szCs w:val="30"/>
          <w:u w:val="none"/>
          <w:lang w:bidi="ar-SA"/>
        </w:rPr>
        <w:t>当</w:t>
      </w:r>
      <w:r>
        <w:rPr>
          <w:rFonts w:ascii="Times New Roman" w:hAnsi="Times New Roman" w:eastAsia="仿宋_GB2312" w:cs="Times New Roman"/>
          <w:bCs/>
          <w:color w:val="000000"/>
          <w:kern w:val="0"/>
          <w:sz w:val="30"/>
          <w:szCs w:val="30"/>
          <w:u w:val="none"/>
          <w:lang w:bidi="ar-SA"/>
        </w:rPr>
        <w:t>符合国家资源回收利用和生态环境、安全生产等相关法律法规与政策要求，不得造成环境污染破坏与安全事故事件，鼓励</w:t>
      </w:r>
      <w:r>
        <w:rPr>
          <w:rFonts w:hint="default" w:ascii="Times New Roman" w:hAnsi="Times New Roman" w:eastAsia="仿宋_GB2312" w:cs="Times New Roman"/>
          <w:bCs/>
          <w:color w:val="000000"/>
          <w:kern w:val="0"/>
          <w:sz w:val="30"/>
          <w:szCs w:val="30"/>
          <w:u w:val="none"/>
          <w:lang w:bidi="ar-SA"/>
        </w:rPr>
        <w:t>分布式发电项目投资主体</w:t>
      </w:r>
      <w:r>
        <w:rPr>
          <w:rFonts w:ascii="Times New Roman" w:hAnsi="Times New Roman" w:eastAsia="仿宋_GB2312" w:cs="Times New Roman"/>
          <w:bCs/>
          <w:color w:val="000000"/>
          <w:kern w:val="0"/>
          <w:sz w:val="30"/>
          <w:szCs w:val="30"/>
          <w:u w:val="none"/>
          <w:lang w:bidi="ar-SA"/>
        </w:rPr>
        <w:t>为设备回收与再利用创造便利条件。</w:t>
      </w:r>
    </w:p>
    <w:p w14:paraId="1A3052E9">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cs="Times New Roman"/>
          <w:bCs/>
          <w:color w:val="000000"/>
          <w:kern w:val="0"/>
          <w:sz w:val="30"/>
          <w:szCs w:val="30"/>
          <w:u w:val="none"/>
          <w:lang w:eastAsia="zh-CN" w:bidi="ar-SA"/>
        </w:rPr>
      </w:pPr>
      <w:r>
        <w:rPr>
          <w:rFonts w:hint="default" w:ascii="Times New Roman" w:hAnsi="Times New Roman" w:eastAsia="仿宋_GB2312" w:cs="Times New Roman"/>
          <w:b/>
          <w:bCs/>
          <w:color w:val="000000"/>
          <w:kern w:val="0"/>
          <w:sz w:val="30"/>
          <w:szCs w:val="30"/>
          <w:u w:val="none"/>
          <w:lang w:bidi="ar-SA"/>
        </w:rPr>
        <w:t>第</w:t>
      </w:r>
      <w:r>
        <w:rPr>
          <w:rFonts w:hint="default" w:ascii="Times New Roman" w:hAnsi="Times New Roman" w:cs="Times New Roman"/>
          <w:b/>
          <w:bCs/>
          <w:color w:val="000000"/>
          <w:kern w:val="0"/>
          <w:sz w:val="30"/>
          <w:szCs w:val="30"/>
          <w:u w:val="none"/>
          <w:lang w:val="en-US" w:eastAsia="zh-CN" w:bidi="ar-SA"/>
        </w:rPr>
        <w:t>五十</w:t>
      </w:r>
      <w:r>
        <w:rPr>
          <w:rFonts w:hint="eastAsia" w:ascii="Times New Roman" w:hAnsi="Times New Roman" w:cs="Times New Roman"/>
          <w:b/>
          <w:bCs/>
          <w:color w:val="000000"/>
          <w:kern w:val="0"/>
          <w:sz w:val="30"/>
          <w:szCs w:val="30"/>
          <w:u w:val="none"/>
          <w:lang w:val="en-US" w:eastAsia="zh-CN" w:bidi="ar-SA"/>
        </w:rPr>
        <w:t>二</w:t>
      </w:r>
      <w:r>
        <w:rPr>
          <w:rFonts w:hint="default" w:ascii="Times New Roman" w:hAnsi="Times New Roman" w:eastAsia="仿宋_GB2312" w:cs="Times New Roman"/>
          <w:b/>
          <w:bCs/>
          <w:color w:val="000000"/>
          <w:kern w:val="0"/>
          <w:sz w:val="30"/>
          <w:szCs w:val="30"/>
          <w:u w:val="none"/>
          <w:lang w:bidi="ar-SA"/>
        </w:rPr>
        <w:t>条</w:t>
      </w:r>
      <w:r>
        <w:rPr>
          <w:rFonts w:hint="default" w:ascii="Times New Roman" w:hAnsi="Times New Roman" w:eastAsia="仿宋_GB2312" w:cs="Times New Roman"/>
          <w:b/>
          <w:color w:val="000000"/>
          <w:kern w:val="0"/>
          <w:sz w:val="30"/>
          <w:szCs w:val="30"/>
          <w:u w:val="none"/>
          <w:lang w:val="en-US" w:eastAsia="zh-CN" w:bidi="ar-SA"/>
        </w:rPr>
        <w:t xml:space="preserve"> </w:t>
      </w:r>
      <w:r>
        <w:rPr>
          <w:rFonts w:hint="default" w:ascii="Times New Roman" w:hAnsi="Times New Roman" w:cs="Times New Roman"/>
          <w:b w:val="0"/>
          <w:bCs/>
          <w:color w:val="000000"/>
          <w:kern w:val="0"/>
          <w:sz w:val="30"/>
          <w:szCs w:val="30"/>
          <w:u w:val="none"/>
          <w:lang w:val="en-US" w:eastAsia="zh-CN" w:bidi="ar-SA"/>
        </w:rPr>
        <w:t>项目投资主体与运维单位应做好项目运行状态监测工作，在项目达到设计寿命或安全运行状况不满足相关技术要求时，应及时组织论证评估和整改工作。经整改后仍不满足相关要求的，项目投资主体应及时采取项目退役措施。</w:t>
      </w:r>
    </w:p>
    <w:p w14:paraId="63135BF8">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0" w:firstLineChars="200"/>
        <w:jc w:val="both"/>
        <w:textAlignment w:val="auto"/>
        <w:outlineLvl w:val="9"/>
        <w:rPr>
          <w:rFonts w:hint="default" w:ascii="Times New Roman" w:hAnsi="Times New Roman" w:cs="Times New Roman"/>
          <w:bCs/>
          <w:color w:val="000000"/>
          <w:kern w:val="0"/>
          <w:sz w:val="30"/>
          <w:szCs w:val="30"/>
          <w:u w:val="none"/>
          <w:shd w:val="clear" w:color="FFFFFF" w:fill="D9D9D9"/>
          <w:lang w:val="en-US" w:eastAsia="zh-CN" w:bidi="ar-SA"/>
        </w:rPr>
      </w:pPr>
    </w:p>
    <w:p w14:paraId="04267B5B">
      <w:pPr>
        <w:keepNext w:val="0"/>
        <w:keepLines w:val="0"/>
        <w:pageBreakBefore w:val="0"/>
        <w:widowControl w:val="0"/>
        <w:numPr>
          <w:ilvl w:val="0"/>
          <w:numId w:val="1"/>
        </w:numPr>
        <w:kinsoku/>
        <w:wordWrap/>
        <w:overflowPunct/>
        <w:topLinePunct w:val="0"/>
        <w:autoSpaceDE/>
        <w:autoSpaceDN/>
        <w:bidi w:val="0"/>
        <w:snapToGrid w:val="0"/>
        <w:spacing w:before="0" w:beforeLines="0" w:after="0" w:afterLines="0" w:line="579" w:lineRule="exact"/>
        <w:ind w:left="0" w:leftChars="0" w:right="0" w:rightChars="0" w:firstLine="0" w:firstLineChars="0"/>
        <w:jc w:val="center"/>
        <w:textAlignment w:val="auto"/>
        <w:outlineLvl w:val="0"/>
        <w:rPr>
          <w:rFonts w:hint="default" w:ascii="Times New Roman" w:hAnsi="Times New Roman" w:eastAsia="黑体" w:cs="Times New Roman"/>
          <w:bCs/>
          <w:sz w:val="30"/>
          <w:szCs w:val="30"/>
          <w:u w:val="none"/>
          <w:lang w:bidi="ar-SA"/>
        </w:rPr>
      </w:pPr>
      <w:r>
        <w:rPr>
          <w:rFonts w:hint="default" w:ascii="Times New Roman" w:hAnsi="Times New Roman" w:eastAsia="黑体" w:cs="Times New Roman"/>
          <w:bCs/>
          <w:sz w:val="30"/>
          <w:szCs w:val="30"/>
          <w:u w:val="none"/>
          <w:lang w:val="en-US" w:eastAsia="zh-CN" w:bidi="ar-SA"/>
        </w:rPr>
        <w:t xml:space="preserve"> </w:t>
      </w:r>
      <w:r>
        <w:rPr>
          <w:rFonts w:hint="default" w:ascii="Times New Roman" w:hAnsi="Times New Roman" w:eastAsia="黑体" w:cs="Times New Roman"/>
          <w:bCs/>
          <w:sz w:val="30"/>
          <w:szCs w:val="30"/>
          <w:u w:val="none"/>
          <w:lang w:bidi="ar-SA"/>
        </w:rPr>
        <w:t>附</w:t>
      </w:r>
      <w:r>
        <w:rPr>
          <w:rFonts w:hint="default" w:ascii="Times New Roman" w:hAnsi="Times New Roman" w:eastAsia="黑体" w:cs="Times New Roman"/>
          <w:bCs/>
          <w:sz w:val="30"/>
          <w:szCs w:val="30"/>
          <w:u w:val="none"/>
          <w:lang w:val="en-US" w:eastAsia="zh-CN" w:bidi="ar-SA"/>
        </w:rPr>
        <w:t xml:space="preserve">  </w:t>
      </w:r>
      <w:r>
        <w:rPr>
          <w:rFonts w:hint="default" w:ascii="Times New Roman" w:hAnsi="Times New Roman" w:eastAsia="黑体" w:cs="Times New Roman"/>
          <w:bCs/>
          <w:sz w:val="30"/>
          <w:szCs w:val="30"/>
          <w:u w:val="none"/>
          <w:lang w:bidi="ar-SA"/>
        </w:rPr>
        <w:t>则</w:t>
      </w:r>
    </w:p>
    <w:p w14:paraId="36C50711">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color w:val="000000"/>
          <w:kern w:val="0"/>
          <w:sz w:val="30"/>
          <w:szCs w:val="30"/>
          <w:u w:val="none"/>
          <w:lang w:bidi="ar-SA"/>
        </w:rPr>
      </w:pPr>
      <w:r>
        <w:rPr>
          <w:rFonts w:ascii="Times New Roman" w:hAnsi="Times New Roman" w:eastAsia="仿宋_GB2312" w:cs="Times New Roman"/>
          <w:b/>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五十</w:t>
      </w:r>
      <w:r>
        <w:rPr>
          <w:rFonts w:hint="eastAsia" w:ascii="Times New Roman" w:hAnsi="Times New Roman" w:cs="Times New Roman"/>
          <w:b/>
          <w:color w:val="000000"/>
          <w:kern w:val="0"/>
          <w:sz w:val="30"/>
          <w:szCs w:val="30"/>
          <w:u w:val="none"/>
          <w:lang w:val="en-US" w:eastAsia="zh-CN" w:bidi="ar-SA"/>
        </w:rPr>
        <w:t>三</w:t>
      </w:r>
      <w:r>
        <w:rPr>
          <w:rFonts w:ascii="Times New Roman" w:hAnsi="Times New Roman" w:eastAsia="仿宋_GB2312" w:cs="Times New Roman"/>
          <w:b/>
          <w:color w:val="000000"/>
          <w:kern w:val="0"/>
          <w:sz w:val="30"/>
          <w:szCs w:val="30"/>
          <w:u w:val="none"/>
          <w:lang w:bidi="ar-SA"/>
        </w:rPr>
        <w:t>条</w:t>
      </w:r>
      <w:r>
        <w:rPr>
          <w:rFonts w:hint="default" w:ascii="Times New Roman" w:hAnsi="Times New Roman" w:eastAsia="仿宋_GB2312" w:cs="Times New Roman"/>
          <w:b/>
          <w:color w:val="000000"/>
          <w:kern w:val="0"/>
          <w:sz w:val="30"/>
          <w:szCs w:val="30"/>
          <w:u w:val="none"/>
          <w:lang w:val="en-US" w:eastAsia="zh-CN" w:bidi="ar-SA"/>
        </w:rPr>
        <w:t xml:space="preserve"> </w:t>
      </w:r>
      <w:r>
        <w:rPr>
          <w:rFonts w:hint="default" w:ascii="Times New Roman" w:hAnsi="Times New Roman" w:eastAsia="仿宋_GB2312" w:cs="Times New Roman"/>
          <w:color w:val="000000"/>
          <w:kern w:val="0"/>
          <w:sz w:val="30"/>
          <w:szCs w:val="30"/>
          <w:u w:val="none"/>
          <w:lang w:bidi="ar-SA"/>
        </w:rPr>
        <w:t>地方能源主管部门可结合实际情况，</w:t>
      </w:r>
      <w:r>
        <w:rPr>
          <w:rFonts w:hint="default" w:ascii="Times New Roman" w:hAnsi="Times New Roman" w:cs="Times New Roman"/>
          <w:color w:val="000000"/>
          <w:kern w:val="0"/>
          <w:sz w:val="30"/>
          <w:szCs w:val="30"/>
          <w:u w:val="none"/>
          <w:lang w:val="en-US" w:eastAsia="zh-CN" w:bidi="ar-SA"/>
        </w:rPr>
        <w:t>制定适应本地区的实施细则，</w:t>
      </w:r>
      <w:r>
        <w:rPr>
          <w:rFonts w:hint="default" w:ascii="Times New Roman" w:hAnsi="Times New Roman" w:eastAsia="仿宋_GB2312" w:cs="Times New Roman"/>
          <w:color w:val="000000"/>
          <w:kern w:val="0"/>
          <w:sz w:val="30"/>
          <w:szCs w:val="30"/>
          <w:u w:val="none"/>
          <w:lang w:bidi="ar-SA"/>
        </w:rPr>
        <w:t>参照本</w:t>
      </w:r>
      <w:r>
        <w:rPr>
          <w:rFonts w:hint="default" w:ascii="Times New Roman" w:hAnsi="Times New Roman" w:cs="Times New Roman"/>
          <w:color w:val="000000"/>
          <w:kern w:val="0"/>
          <w:sz w:val="30"/>
          <w:szCs w:val="30"/>
          <w:u w:val="none"/>
          <w:lang w:val="en-US" w:eastAsia="zh-CN" w:bidi="ar-SA"/>
        </w:rPr>
        <w:t>细则</w:t>
      </w:r>
      <w:r>
        <w:rPr>
          <w:rFonts w:hint="default" w:ascii="Times New Roman" w:hAnsi="Times New Roman" w:eastAsia="仿宋_GB2312" w:cs="Times New Roman"/>
          <w:color w:val="000000"/>
          <w:kern w:val="0"/>
          <w:sz w:val="30"/>
          <w:szCs w:val="30"/>
          <w:u w:val="none"/>
          <w:lang w:bidi="ar-SA"/>
        </w:rPr>
        <w:t>开展</w:t>
      </w:r>
      <w:r>
        <w:rPr>
          <w:rFonts w:hint="default" w:ascii="Times New Roman" w:hAnsi="Times New Roman" w:eastAsia="仿宋_GB2312" w:cs="Times New Roman"/>
          <w:b w:val="0"/>
          <w:bCs w:val="0"/>
          <w:color w:val="000000"/>
          <w:kern w:val="0"/>
          <w:sz w:val="30"/>
          <w:szCs w:val="30"/>
          <w:u w:val="none"/>
          <w:lang w:bidi="ar-SA"/>
        </w:rPr>
        <w:t>离网型分布式光伏</w:t>
      </w:r>
      <w:r>
        <w:rPr>
          <w:rFonts w:hint="default" w:ascii="Times New Roman" w:hAnsi="Times New Roman" w:eastAsia="仿宋_GB2312" w:cs="Times New Roman"/>
          <w:b w:val="0"/>
          <w:bCs w:val="0"/>
          <w:color w:val="000000"/>
          <w:kern w:val="0"/>
          <w:sz w:val="30"/>
          <w:szCs w:val="30"/>
          <w:u w:val="none"/>
          <w:lang w:eastAsia="zh-CN" w:bidi="ar-SA"/>
        </w:rPr>
        <w:t>发电</w:t>
      </w:r>
      <w:r>
        <w:rPr>
          <w:rFonts w:hint="default" w:ascii="Times New Roman" w:hAnsi="Times New Roman" w:eastAsia="仿宋_GB2312" w:cs="Times New Roman"/>
          <w:color w:val="000000"/>
          <w:kern w:val="0"/>
          <w:sz w:val="30"/>
          <w:szCs w:val="30"/>
          <w:u w:val="none"/>
          <w:lang w:bidi="ar-SA"/>
        </w:rPr>
        <w:t>的备案管理等工作。</w:t>
      </w:r>
    </w:p>
    <w:p w14:paraId="1F5E6D95">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ascii="Times New Roman" w:hAnsi="Times New Roman" w:eastAsia="仿宋_GB2312" w:cs="Times New Roman"/>
          <w:b/>
          <w:color w:val="000000"/>
          <w:kern w:val="0"/>
          <w:sz w:val="30"/>
          <w:szCs w:val="30"/>
          <w:u w:val="none"/>
          <w:lang w:bidi="ar-SA"/>
        </w:rPr>
      </w:pPr>
      <w:r>
        <w:rPr>
          <w:rFonts w:ascii="Times New Roman" w:hAnsi="Times New Roman" w:eastAsia="仿宋_GB2312" w:cs="Times New Roman"/>
          <w:b/>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五十</w:t>
      </w:r>
      <w:r>
        <w:rPr>
          <w:rFonts w:hint="eastAsia" w:ascii="Times New Roman" w:hAnsi="Times New Roman" w:cs="Times New Roman"/>
          <w:b/>
          <w:color w:val="000000"/>
          <w:kern w:val="0"/>
          <w:sz w:val="30"/>
          <w:szCs w:val="30"/>
          <w:u w:val="none"/>
          <w:lang w:val="en-US" w:eastAsia="zh-CN" w:bidi="ar-SA"/>
        </w:rPr>
        <w:t>四</w:t>
      </w:r>
      <w:r>
        <w:rPr>
          <w:rFonts w:ascii="Times New Roman" w:hAnsi="Times New Roman" w:eastAsia="仿宋_GB2312" w:cs="Times New Roman"/>
          <w:b/>
          <w:color w:val="000000"/>
          <w:kern w:val="0"/>
          <w:sz w:val="30"/>
          <w:szCs w:val="30"/>
          <w:u w:val="none"/>
          <w:lang w:bidi="ar-SA"/>
        </w:rPr>
        <w:t>条</w:t>
      </w:r>
      <w:r>
        <w:rPr>
          <w:rFonts w:hint="default" w:ascii="Times New Roman" w:hAnsi="Times New Roman" w:eastAsia="仿宋_GB2312" w:cs="Times New Roman"/>
          <w:b/>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本</w:t>
      </w:r>
      <w:r>
        <w:rPr>
          <w:rFonts w:hint="default" w:ascii="Times New Roman" w:hAnsi="Times New Roman" w:cs="Times New Roman"/>
          <w:color w:val="000000"/>
          <w:kern w:val="0"/>
          <w:sz w:val="30"/>
          <w:szCs w:val="30"/>
          <w:u w:val="none"/>
          <w:lang w:val="en-US" w:eastAsia="zh-CN" w:bidi="ar-SA"/>
        </w:rPr>
        <w:t>细则</w:t>
      </w:r>
      <w:r>
        <w:rPr>
          <w:rFonts w:ascii="Times New Roman" w:hAnsi="Times New Roman" w:eastAsia="仿宋_GB2312" w:cs="Times New Roman"/>
          <w:color w:val="000000"/>
          <w:kern w:val="0"/>
          <w:sz w:val="30"/>
          <w:szCs w:val="30"/>
          <w:u w:val="none"/>
          <w:lang w:bidi="ar-SA"/>
        </w:rPr>
        <w:t>由</w:t>
      </w:r>
      <w:r>
        <w:rPr>
          <w:rFonts w:hint="default" w:ascii="Times New Roman" w:hAnsi="Times New Roman" w:cs="Times New Roman"/>
          <w:color w:val="000000"/>
          <w:kern w:val="0"/>
          <w:sz w:val="30"/>
          <w:szCs w:val="30"/>
          <w:u w:val="none"/>
          <w:lang w:val="en-US" w:eastAsia="zh-CN" w:bidi="ar-SA"/>
        </w:rPr>
        <w:t>浙江省</w:t>
      </w:r>
      <w:r>
        <w:rPr>
          <w:rFonts w:ascii="Times New Roman" w:hAnsi="Times New Roman" w:eastAsia="仿宋_GB2312" w:cs="Times New Roman"/>
          <w:color w:val="000000"/>
          <w:kern w:val="0"/>
          <w:sz w:val="30"/>
          <w:szCs w:val="30"/>
          <w:u w:val="none"/>
          <w:lang w:bidi="ar-SA"/>
        </w:rPr>
        <w:t>能源局负责解释。</w:t>
      </w:r>
    </w:p>
    <w:p w14:paraId="14665D92">
      <w:pPr>
        <w:keepNext w:val="0"/>
        <w:keepLines w:val="0"/>
        <w:pageBreakBefore w:val="0"/>
        <w:widowControl w:val="0"/>
        <w:kinsoku/>
        <w:wordWrap/>
        <w:overflowPunct/>
        <w:topLinePunct w:val="0"/>
        <w:autoSpaceDE/>
        <w:autoSpaceDN/>
        <w:bidi w:val="0"/>
        <w:adjustRightInd w:val="0"/>
        <w:snapToGrid w:val="0"/>
        <w:spacing w:before="0" w:beforeLines="0" w:after="0" w:afterLines="0" w:line="579" w:lineRule="exact"/>
        <w:ind w:left="0" w:leftChars="0" w:right="0" w:rightChars="0" w:firstLine="602" w:firstLineChars="200"/>
        <w:jc w:val="both"/>
        <w:textAlignment w:val="auto"/>
        <w:outlineLvl w:val="9"/>
        <w:rPr>
          <w:rFonts w:hint="default" w:ascii="Times New Roman" w:hAnsi="Times New Roman" w:eastAsia="仿宋_GB2312" w:cs="Times New Roman"/>
          <w:b w:val="0"/>
          <w:bCs w:val="0"/>
          <w:color w:val="000000"/>
          <w:kern w:val="0"/>
          <w:sz w:val="30"/>
          <w:szCs w:val="30"/>
          <w:u w:val="none"/>
          <w:shd w:val="clear" w:color="FFFFFF" w:fill="D9D9D9"/>
          <w:lang w:eastAsia="zh-CN" w:bidi="ar-SA"/>
        </w:rPr>
      </w:pPr>
      <w:r>
        <w:rPr>
          <w:rFonts w:ascii="Times New Roman" w:hAnsi="Times New Roman" w:eastAsia="仿宋_GB2312" w:cs="Times New Roman"/>
          <w:b/>
          <w:color w:val="000000"/>
          <w:kern w:val="0"/>
          <w:sz w:val="30"/>
          <w:szCs w:val="30"/>
          <w:u w:val="none"/>
          <w:lang w:bidi="ar-SA"/>
        </w:rPr>
        <w:t>第</w:t>
      </w:r>
      <w:r>
        <w:rPr>
          <w:rFonts w:hint="default" w:ascii="Times New Roman" w:hAnsi="Times New Roman" w:cs="Times New Roman"/>
          <w:b/>
          <w:color w:val="000000"/>
          <w:kern w:val="0"/>
          <w:sz w:val="30"/>
          <w:szCs w:val="30"/>
          <w:u w:val="none"/>
          <w:lang w:val="en-US" w:eastAsia="zh-CN" w:bidi="ar-SA"/>
        </w:rPr>
        <w:t>五十</w:t>
      </w:r>
      <w:r>
        <w:rPr>
          <w:rFonts w:hint="eastAsia" w:ascii="Times New Roman" w:hAnsi="Times New Roman" w:cs="Times New Roman"/>
          <w:b/>
          <w:color w:val="000000"/>
          <w:kern w:val="0"/>
          <w:sz w:val="30"/>
          <w:szCs w:val="30"/>
          <w:u w:val="none"/>
          <w:lang w:val="en-US" w:eastAsia="zh-CN" w:bidi="ar-SA"/>
        </w:rPr>
        <w:t>五</w:t>
      </w:r>
      <w:r>
        <w:rPr>
          <w:rFonts w:ascii="Times New Roman" w:hAnsi="Times New Roman" w:eastAsia="仿宋_GB2312" w:cs="Times New Roman"/>
          <w:b/>
          <w:color w:val="000000"/>
          <w:kern w:val="0"/>
          <w:sz w:val="30"/>
          <w:szCs w:val="30"/>
          <w:u w:val="none"/>
          <w:lang w:bidi="ar-SA"/>
        </w:rPr>
        <w:t>条</w:t>
      </w:r>
      <w:r>
        <w:rPr>
          <w:rFonts w:hint="default" w:ascii="Times New Roman" w:hAnsi="Times New Roman" w:eastAsia="仿宋_GB2312" w:cs="Times New Roman"/>
          <w:b/>
          <w:color w:val="000000"/>
          <w:kern w:val="0"/>
          <w:sz w:val="30"/>
          <w:szCs w:val="30"/>
          <w:u w:val="none"/>
          <w:lang w:val="en-US" w:eastAsia="zh-CN" w:bidi="ar-SA"/>
        </w:rPr>
        <w:t xml:space="preserve"> </w:t>
      </w:r>
      <w:r>
        <w:rPr>
          <w:rFonts w:ascii="Times New Roman" w:hAnsi="Times New Roman" w:eastAsia="仿宋_GB2312" w:cs="Times New Roman"/>
          <w:color w:val="000000"/>
          <w:kern w:val="0"/>
          <w:sz w:val="30"/>
          <w:szCs w:val="30"/>
          <w:u w:val="none"/>
          <w:lang w:bidi="ar-SA"/>
        </w:rPr>
        <w:t>本</w:t>
      </w:r>
      <w:r>
        <w:rPr>
          <w:rFonts w:hint="default" w:ascii="Times New Roman" w:hAnsi="Times New Roman" w:cs="Times New Roman"/>
          <w:color w:val="000000"/>
          <w:kern w:val="0"/>
          <w:sz w:val="30"/>
          <w:szCs w:val="30"/>
          <w:u w:val="none"/>
          <w:lang w:val="en-US" w:eastAsia="zh-CN" w:bidi="ar-SA"/>
        </w:rPr>
        <w:t>细则</w:t>
      </w:r>
      <w:r>
        <w:rPr>
          <w:rFonts w:hint="default" w:ascii="Times New Roman" w:hAnsi="Times New Roman" w:eastAsia="仿宋_GB2312" w:cs="Times New Roman"/>
          <w:color w:val="000000"/>
          <w:kern w:val="0"/>
          <w:sz w:val="30"/>
          <w:szCs w:val="30"/>
          <w:u w:val="none"/>
          <w:lang w:bidi="ar-SA"/>
        </w:rPr>
        <w:t>自</w:t>
      </w:r>
      <w:r>
        <w:rPr>
          <w:rFonts w:hint="eastAsia" w:cs="Times New Roman"/>
          <w:b w:val="0"/>
          <w:bCs/>
          <w:color w:val="000000"/>
          <w:kern w:val="0"/>
          <w:sz w:val="30"/>
          <w:szCs w:val="30"/>
          <w:u w:val="none"/>
          <w:lang w:val="en-US" w:eastAsia="zh-CN" w:bidi="ar-SA"/>
        </w:rPr>
        <w:t>印发之日</w:t>
      </w:r>
      <w:r>
        <w:rPr>
          <w:rFonts w:hint="default" w:ascii="Times New Roman" w:hAnsi="Times New Roman" w:eastAsia="仿宋_GB2312" w:cs="Times New Roman"/>
          <w:color w:val="000000"/>
          <w:kern w:val="0"/>
          <w:sz w:val="30"/>
          <w:szCs w:val="30"/>
          <w:u w:val="none"/>
          <w:lang w:bidi="ar-SA"/>
        </w:rPr>
        <w:t>起</w:t>
      </w:r>
      <w:r>
        <w:rPr>
          <w:rFonts w:ascii="Times New Roman" w:hAnsi="Times New Roman" w:eastAsia="仿宋_GB2312" w:cs="Times New Roman"/>
          <w:color w:val="000000"/>
          <w:kern w:val="0"/>
          <w:sz w:val="30"/>
          <w:szCs w:val="30"/>
          <w:u w:val="none"/>
          <w:lang w:bidi="ar-SA"/>
        </w:rPr>
        <w:t>施行</w:t>
      </w:r>
      <w:r>
        <w:rPr>
          <w:rFonts w:hint="default" w:ascii="Times New Roman" w:hAnsi="Times New Roman" w:eastAsia="仿宋_GB2312" w:cs="Times New Roman"/>
          <w:color w:val="000000"/>
          <w:kern w:val="0"/>
          <w:sz w:val="30"/>
          <w:szCs w:val="30"/>
          <w:u w:val="none"/>
          <w:lang w:bidi="ar-SA"/>
        </w:rPr>
        <w:t>。此前发布的有关规定与本细则不一致的，以本细则为准。</w:t>
      </w:r>
    </w:p>
    <w:sectPr>
      <w:footerReference r:id="rId5" w:type="default"/>
      <w:pgSz w:w="11906" w:h="16838"/>
      <w:pgMar w:top="2098" w:right="1474" w:bottom="1984" w:left="1587" w:header="851" w:footer="68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8283EB-AF42-49F7-B2BF-B5DCB1DD9A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31C4A33A-3C12-4E87-A446-2102B9B1118B}"/>
  </w:font>
  <w:font w:name="仿宋_GB2312">
    <w:panose1 w:val="02010609030101010101"/>
    <w:charset w:val="86"/>
    <w:family w:val="auto"/>
    <w:pitch w:val="default"/>
    <w:sig w:usb0="00000001" w:usb1="080E0000" w:usb2="00000000" w:usb3="00000000" w:csb0="00040000" w:csb1="00000000"/>
    <w:embedRegular r:id="rId3" w:fontKey="{3F934D4C-9846-481F-9ED6-8E8493CDDB73}"/>
  </w:font>
  <w:font w:name="方正小标宋_GBK">
    <w:altName w:val="微软雅黑"/>
    <w:panose1 w:val="02000000000000000000"/>
    <w:charset w:val="86"/>
    <w:family w:val="script"/>
    <w:pitch w:val="default"/>
    <w:sig w:usb0="00000000" w:usb1="00000000" w:usb2="00082016" w:usb3="00000000" w:csb0="00040001" w:csb1="00000000"/>
    <w:embedRegular r:id="rId4" w:fontKey="{E65C4B68-682F-4315-A7E2-C079DE844E1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D8B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67E12">
                          <w:pPr>
                            <w:pStyle w:val="5"/>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E67E12">
                    <w:pPr>
                      <w:pStyle w:val="5"/>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46" w:lineRule="auto"/>
      </w:pPr>
      <w:r>
        <w:separator/>
      </w:r>
    </w:p>
  </w:footnote>
  <w:footnote w:type="continuationSeparator" w:id="1">
    <w:p>
      <w:pPr>
        <w:spacing w:before="0" w:after="0" w:line="34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11E05"/>
    <w:rsid w:val="01DC3663"/>
    <w:rsid w:val="01F752F7"/>
    <w:rsid w:val="0214304D"/>
    <w:rsid w:val="0234218C"/>
    <w:rsid w:val="03356DC5"/>
    <w:rsid w:val="03B9272D"/>
    <w:rsid w:val="03C417EF"/>
    <w:rsid w:val="03EF5EB9"/>
    <w:rsid w:val="04AE040F"/>
    <w:rsid w:val="05C173E2"/>
    <w:rsid w:val="05C50E96"/>
    <w:rsid w:val="06865A17"/>
    <w:rsid w:val="080B5E69"/>
    <w:rsid w:val="089C79F3"/>
    <w:rsid w:val="0A12645E"/>
    <w:rsid w:val="0AAE0501"/>
    <w:rsid w:val="0D2A4946"/>
    <w:rsid w:val="0E0302DE"/>
    <w:rsid w:val="0E1C1612"/>
    <w:rsid w:val="0E1D209F"/>
    <w:rsid w:val="0E82302B"/>
    <w:rsid w:val="0F8C1F25"/>
    <w:rsid w:val="0FF90BC3"/>
    <w:rsid w:val="114B5472"/>
    <w:rsid w:val="11EE1800"/>
    <w:rsid w:val="12CA5B28"/>
    <w:rsid w:val="14072DAB"/>
    <w:rsid w:val="14B7032D"/>
    <w:rsid w:val="14CE29EB"/>
    <w:rsid w:val="15202377"/>
    <w:rsid w:val="154C6CC8"/>
    <w:rsid w:val="16064717"/>
    <w:rsid w:val="161835E0"/>
    <w:rsid w:val="17EB30D3"/>
    <w:rsid w:val="186A2A4B"/>
    <w:rsid w:val="18952515"/>
    <w:rsid w:val="19F42FC5"/>
    <w:rsid w:val="19F636A6"/>
    <w:rsid w:val="19FB795B"/>
    <w:rsid w:val="1A722B93"/>
    <w:rsid w:val="1ABF3414"/>
    <w:rsid w:val="1BA20E1B"/>
    <w:rsid w:val="1BE91BD5"/>
    <w:rsid w:val="1C05450C"/>
    <w:rsid w:val="1C2C264F"/>
    <w:rsid w:val="1D2F6722"/>
    <w:rsid w:val="1DCD1720"/>
    <w:rsid w:val="1DF72281"/>
    <w:rsid w:val="1E2344FB"/>
    <w:rsid w:val="1ECC2C27"/>
    <w:rsid w:val="1F980D5B"/>
    <w:rsid w:val="1FD41261"/>
    <w:rsid w:val="1FF67686"/>
    <w:rsid w:val="20803CC9"/>
    <w:rsid w:val="215819FA"/>
    <w:rsid w:val="22963AD3"/>
    <w:rsid w:val="233772ED"/>
    <w:rsid w:val="2376776E"/>
    <w:rsid w:val="237C2E6E"/>
    <w:rsid w:val="23DA58D0"/>
    <w:rsid w:val="24411E05"/>
    <w:rsid w:val="2497294E"/>
    <w:rsid w:val="258F065A"/>
    <w:rsid w:val="26234F22"/>
    <w:rsid w:val="265948F2"/>
    <w:rsid w:val="26E56406"/>
    <w:rsid w:val="278410F8"/>
    <w:rsid w:val="283D5A3E"/>
    <w:rsid w:val="29BD4AD2"/>
    <w:rsid w:val="29FC12A8"/>
    <w:rsid w:val="2A4C0D5D"/>
    <w:rsid w:val="2A7740BB"/>
    <w:rsid w:val="2ACC6828"/>
    <w:rsid w:val="2B801D04"/>
    <w:rsid w:val="2BBD5354"/>
    <w:rsid w:val="2C3D2FA6"/>
    <w:rsid w:val="2CCD2C09"/>
    <w:rsid w:val="2CE079AD"/>
    <w:rsid w:val="2CED60E9"/>
    <w:rsid w:val="2D0363AE"/>
    <w:rsid w:val="2D1D1BFE"/>
    <w:rsid w:val="2D2160E4"/>
    <w:rsid w:val="2D534468"/>
    <w:rsid w:val="2E0C54B6"/>
    <w:rsid w:val="2E3305CD"/>
    <w:rsid w:val="2EE96A5A"/>
    <w:rsid w:val="2F9964DD"/>
    <w:rsid w:val="2FE70FA2"/>
    <w:rsid w:val="2FF1618F"/>
    <w:rsid w:val="30534F57"/>
    <w:rsid w:val="3073541F"/>
    <w:rsid w:val="30BD2460"/>
    <w:rsid w:val="30D93AA3"/>
    <w:rsid w:val="31A279CF"/>
    <w:rsid w:val="32D01CE8"/>
    <w:rsid w:val="332C0FF0"/>
    <w:rsid w:val="33A02E02"/>
    <w:rsid w:val="33B22218"/>
    <w:rsid w:val="33C43D8E"/>
    <w:rsid w:val="340A5467"/>
    <w:rsid w:val="34647AC0"/>
    <w:rsid w:val="346E6DE5"/>
    <w:rsid w:val="35BA4415"/>
    <w:rsid w:val="371A4A20"/>
    <w:rsid w:val="37C93D50"/>
    <w:rsid w:val="38196533"/>
    <w:rsid w:val="3A2328A4"/>
    <w:rsid w:val="3B673668"/>
    <w:rsid w:val="3C407A40"/>
    <w:rsid w:val="3D914A1A"/>
    <w:rsid w:val="3D9C6FA1"/>
    <w:rsid w:val="3DD01A12"/>
    <w:rsid w:val="3F257384"/>
    <w:rsid w:val="40387CC5"/>
    <w:rsid w:val="40416A70"/>
    <w:rsid w:val="4056493C"/>
    <w:rsid w:val="40603131"/>
    <w:rsid w:val="42C44C59"/>
    <w:rsid w:val="439C056B"/>
    <w:rsid w:val="43DD0D60"/>
    <w:rsid w:val="44911147"/>
    <w:rsid w:val="44953938"/>
    <w:rsid w:val="44D22496"/>
    <w:rsid w:val="45B218AF"/>
    <w:rsid w:val="45C27C01"/>
    <w:rsid w:val="45E46E4F"/>
    <w:rsid w:val="4618015E"/>
    <w:rsid w:val="46A577D4"/>
    <w:rsid w:val="49AF2D8D"/>
    <w:rsid w:val="49B477D5"/>
    <w:rsid w:val="4A3945AD"/>
    <w:rsid w:val="4A5058B5"/>
    <w:rsid w:val="4A946960"/>
    <w:rsid w:val="4A9D77BE"/>
    <w:rsid w:val="4BFF76BB"/>
    <w:rsid w:val="4C3951E7"/>
    <w:rsid w:val="4C630526"/>
    <w:rsid w:val="4DC11887"/>
    <w:rsid w:val="4E693D45"/>
    <w:rsid w:val="4F88650A"/>
    <w:rsid w:val="50B31D72"/>
    <w:rsid w:val="519913FC"/>
    <w:rsid w:val="52454260"/>
    <w:rsid w:val="539757E8"/>
    <w:rsid w:val="55216B22"/>
    <w:rsid w:val="56C53E05"/>
    <w:rsid w:val="56F342ED"/>
    <w:rsid w:val="57252E58"/>
    <w:rsid w:val="574540B4"/>
    <w:rsid w:val="57655F55"/>
    <w:rsid w:val="589345F2"/>
    <w:rsid w:val="59300299"/>
    <w:rsid w:val="595E600E"/>
    <w:rsid w:val="59630E33"/>
    <w:rsid w:val="59DE0C82"/>
    <w:rsid w:val="5A376F91"/>
    <w:rsid w:val="5B7533FB"/>
    <w:rsid w:val="5C0827EA"/>
    <w:rsid w:val="5CC90BA9"/>
    <w:rsid w:val="5DBA4D34"/>
    <w:rsid w:val="5DE6759D"/>
    <w:rsid w:val="5F14675F"/>
    <w:rsid w:val="5F5F6BC4"/>
    <w:rsid w:val="5FC37153"/>
    <w:rsid w:val="60261188"/>
    <w:rsid w:val="60624676"/>
    <w:rsid w:val="606326E4"/>
    <w:rsid w:val="606B778D"/>
    <w:rsid w:val="60D04949"/>
    <w:rsid w:val="6200434A"/>
    <w:rsid w:val="622D140B"/>
    <w:rsid w:val="63157D62"/>
    <w:rsid w:val="63622617"/>
    <w:rsid w:val="63974B7F"/>
    <w:rsid w:val="64AD2524"/>
    <w:rsid w:val="65165F77"/>
    <w:rsid w:val="651F59B4"/>
    <w:rsid w:val="663C1A0D"/>
    <w:rsid w:val="66B703AC"/>
    <w:rsid w:val="6720627B"/>
    <w:rsid w:val="688D19A9"/>
    <w:rsid w:val="68ED228A"/>
    <w:rsid w:val="699800E9"/>
    <w:rsid w:val="6A0213B2"/>
    <w:rsid w:val="6A667059"/>
    <w:rsid w:val="6AB135CE"/>
    <w:rsid w:val="6AF844F2"/>
    <w:rsid w:val="6EE37812"/>
    <w:rsid w:val="6EF54E4F"/>
    <w:rsid w:val="7080699B"/>
    <w:rsid w:val="70AC59E2"/>
    <w:rsid w:val="71256163"/>
    <w:rsid w:val="72BE2B20"/>
    <w:rsid w:val="72FB3CE7"/>
    <w:rsid w:val="738535A7"/>
    <w:rsid w:val="7431715D"/>
    <w:rsid w:val="748C0004"/>
    <w:rsid w:val="750202C6"/>
    <w:rsid w:val="757D2915"/>
    <w:rsid w:val="759D0397"/>
    <w:rsid w:val="766551A8"/>
    <w:rsid w:val="769F2127"/>
    <w:rsid w:val="776A61FA"/>
    <w:rsid w:val="7B30793B"/>
    <w:rsid w:val="7B3714A5"/>
    <w:rsid w:val="7C100FCE"/>
    <w:rsid w:val="7D837E5B"/>
    <w:rsid w:val="7DA338E7"/>
    <w:rsid w:val="7E261E06"/>
    <w:rsid w:val="7E8E7CAF"/>
    <w:rsid w:val="7F2D6E44"/>
    <w:rsid w:val="7F4B30AB"/>
    <w:rsid w:val="7FBB2C8E"/>
    <w:rsid w:val="DD7F4670"/>
    <w:rsid w:val="E0F75CFC"/>
    <w:rsid w:val="FBF824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after="0" w:afterLines="0" w:line="346" w:lineRule="auto"/>
      <w:ind w:left="1" w:right="0" w:firstLine="419" w:firstLineChars="0"/>
      <w:jc w:val="both"/>
      <w:textAlignment w:val="bottom"/>
    </w:pPr>
    <w:rPr>
      <w:rFonts w:ascii="Times New Roman" w:hAnsi="Times New Roman" w:eastAsia="仿宋_GB2312" w:cs="Times New Roman"/>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黑体" w:hAnsi="黑体" w:eastAsia="黑体" w:cs="黑体"/>
      <w:sz w:val="17"/>
      <w:szCs w:val="17"/>
      <w:lang w:val="en-US" w:eastAsia="en-US" w:bidi="ar-SA"/>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正文 New New New New New New New New New New New New New New New New New New New"/>
    <w:qFormat/>
    <w:uiPriority w:val="0"/>
    <w:pPr>
      <w:widowControl w:val="0"/>
      <w:spacing w:before="0" w:beforeLines="0" w:after="0" w:afterLines="0" w:line="346" w:lineRule="auto"/>
      <w:ind w:left="1" w:right="0" w:firstLine="419" w:firstLineChars="0"/>
      <w:jc w:val="both"/>
      <w:textAlignment w:val="bottom"/>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10465</Words>
  <Characters>10501</Characters>
  <Lines>0</Lines>
  <Paragraphs>0</Paragraphs>
  <TotalTime>94</TotalTime>
  <ScaleCrop>false</ScaleCrop>
  <LinksUpToDate>false</LinksUpToDate>
  <CharactersWithSpaces>10567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2025-02-10T22:49:00Z</dcterms:created>
  <dc:creator>炜</dc:creator>
  <cp:lastModifiedBy>dgw</cp:lastModifiedBy>
  <dcterms:modified xsi:type="dcterms:W3CDTF">2025-11-14T03:47:23Z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7C9D87864CC64DF9882A38A03FD26B5C_13</vt:lpwstr>
  </property>
  <property fmtid="{D5CDD505-2E9C-101B-9397-08002B2CF9AE}" pid="4" name="KSOTemplateDocerSaveRecord">
    <vt:lpwstr>eyJoZGlkIjoiY2FlN2M2YzE4NjBjZGU5MGE4NTA2YWU3OTI2ZGQ3YTYiLCJ1c2VySWQiOiIzNDQyOTM5ODkifQ==</vt:lpwstr>
  </property>
</Properties>
</file>